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75C9" w14:textId="77777777" w:rsidR="006222D1" w:rsidRPr="002D2889" w:rsidRDefault="006222D1" w:rsidP="00392CC6">
      <w:pPr>
        <w:pStyle w:val="Titlegreen"/>
      </w:pPr>
    </w:p>
    <w:p w14:paraId="25418A45" w14:textId="5FAFDEA6" w:rsidR="00E01206" w:rsidRDefault="00911360" w:rsidP="00E01206">
      <w:pPr>
        <w:pStyle w:val="subtitlegreen"/>
      </w:pPr>
      <w:r>
        <w:t xml:space="preserve">29 </w:t>
      </w:r>
      <w:r w:rsidR="008813E8">
        <w:t>September</w:t>
      </w:r>
      <w:r w:rsidR="000F585A">
        <w:t xml:space="preserve"> </w:t>
      </w:r>
      <w:r w:rsidR="00AA6FE6">
        <w:t>2021</w:t>
      </w:r>
      <w:r w:rsidR="00E01206">
        <w:t xml:space="preserve"> </w:t>
      </w:r>
    </w:p>
    <w:p w14:paraId="5E62426B" w14:textId="77777777" w:rsidR="00E01206" w:rsidRDefault="00E01206" w:rsidP="00392CC6">
      <w:pPr>
        <w:pStyle w:val="italicgrey"/>
      </w:pPr>
    </w:p>
    <w:p w14:paraId="7A9AFC67" w14:textId="459BBB9D" w:rsidR="00E01206" w:rsidRDefault="00AA6FE6" w:rsidP="00E01206">
      <w:pPr>
        <w:pStyle w:val="Heading0"/>
      </w:pPr>
      <w:r>
        <w:t xml:space="preserve">Iberdrola Australia </w:t>
      </w:r>
      <w:r w:rsidR="003D4A14">
        <w:t xml:space="preserve">to build </w:t>
      </w:r>
      <w:r w:rsidR="00E430D8">
        <w:t xml:space="preserve">the </w:t>
      </w:r>
      <w:r w:rsidR="003D4A14">
        <w:t>245MW</w:t>
      </w:r>
      <w:r w:rsidR="00E430D8">
        <w:t xml:space="preserve"> Avonlie Solar Farm in NSW</w:t>
      </w:r>
    </w:p>
    <w:p w14:paraId="26D1ED16" w14:textId="77777777" w:rsidR="00E01206" w:rsidRDefault="00E01206" w:rsidP="00E01206"/>
    <w:p w14:paraId="06064FAA" w14:textId="2900E5AB" w:rsidR="004A6070" w:rsidRDefault="006B00F3" w:rsidP="00E430D8">
      <w:pPr>
        <w:rPr>
          <w:rFonts w:eastAsia="Times New Roman" w:cs="Arial"/>
        </w:rPr>
      </w:pPr>
      <w:r w:rsidRPr="00BD6F49">
        <w:rPr>
          <w:rFonts w:eastAsia="Times New Roman" w:cs="Arial"/>
        </w:rPr>
        <w:t xml:space="preserve">Iberdrola Australia </w:t>
      </w:r>
      <w:r w:rsidR="00F04100">
        <w:rPr>
          <w:rFonts w:eastAsia="Times New Roman" w:cs="Arial"/>
        </w:rPr>
        <w:t xml:space="preserve">is pleased to announce that it </w:t>
      </w:r>
      <w:r w:rsidR="00692AF1">
        <w:rPr>
          <w:rFonts w:eastAsia="Times New Roman" w:cs="Arial"/>
        </w:rPr>
        <w:t xml:space="preserve">has committed to building the </w:t>
      </w:r>
      <w:r w:rsidR="00F04100">
        <w:rPr>
          <w:rFonts w:eastAsia="Times New Roman" w:cs="Arial"/>
        </w:rPr>
        <w:t xml:space="preserve">Avonlie Solar Farm, a 245MW(DC) </w:t>
      </w:r>
      <w:r w:rsidR="0002444F">
        <w:rPr>
          <w:rFonts w:eastAsia="Times New Roman" w:cs="Arial"/>
        </w:rPr>
        <w:t>solar project near W</w:t>
      </w:r>
      <w:r w:rsidR="00315C5A">
        <w:rPr>
          <w:rFonts w:eastAsia="Times New Roman" w:cs="Arial"/>
        </w:rPr>
        <w:t>agga Wagga, N</w:t>
      </w:r>
      <w:r w:rsidR="008A5BA9">
        <w:rPr>
          <w:rFonts w:eastAsia="Times New Roman" w:cs="Arial"/>
        </w:rPr>
        <w:t xml:space="preserve">ew </w:t>
      </w:r>
      <w:r w:rsidR="00315C5A">
        <w:rPr>
          <w:rFonts w:eastAsia="Times New Roman" w:cs="Arial"/>
        </w:rPr>
        <w:t>S</w:t>
      </w:r>
      <w:r w:rsidR="008A5BA9">
        <w:rPr>
          <w:rFonts w:eastAsia="Times New Roman" w:cs="Arial"/>
        </w:rPr>
        <w:t xml:space="preserve">outh </w:t>
      </w:r>
      <w:r w:rsidR="00315C5A">
        <w:rPr>
          <w:rFonts w:eastAsia="Times New Roman" w:cs="Arial"/>
        </w:rPr>
        <w:t>W</w:t>
      </w:r>
      <w:r w:rsidR="008A5BA9">
        <w:rPr>
          <w:rFonts w:eastAsia="Times New Roman" w:cs="Arial"/>
        </w:rPr>
        <w:t>ales</w:t>
      </w:r>
      <w:r w:rsidR="00315C5A">
        <w:rPr>
          <w:rFonts w:eastAsia="Times New Roman" w:cs="Arial"/>
        </w:rPr>
        <w:t>.</w:t>
      </w:r>
      <w:r w:rsidR="00503852">
        <w:rPr>
          <w:rFonts w:eastAsia="Times New Roman" w:cs="Arial"/>
        </w:rPr>
        <w:t xml:space="preserve"> </w:t>
      </w:r>
      <w:r w:rsidR="00F315F7">
        <w:rPr>
          <w:rFonts w:eastAsia="Times New Roman" w:cs="Arial"/>
        </w:rPr>
        <w:t xml:space="preserve">The project is expected to generate </w:t>
      </w:r>
      <w:r w:rsidR="002551AB">
        <w:rPr>
          <w:rFonts w:eastAsia="Times New Roman" w:cs="Arial"/>
        </w:rPr>
        <w:t xml:space="preserve">approximately </w:t>
      </w:r>
      <w:r w:rsidR="00650D8F">
        <w:rPr>
          <w:rFonts w:eastAsia="Times New Roman" w:cs="Arial"/>
        </w:rPr>
        <w:t xml:space="preserve">500 </w:t>
      </w:r>
      <w:r w:rsidR="00484E40">
        <w:rPr>
          <w:rFonts w:eastAsia="Times New Roman" w:cs="Arial"/>
        </w:rPr>
        <w:t>giga</w:t>
      </w:r>
      <w:r w:rsidR="00650D8F">
        <w:rPr>
          <w:rFonts w:eastAsia="Times New Roman" w:cs="Arial"/>
        </w:rPr>
        <w:t>watt</w:t>
      </w:r>
      <w:r w:rsidR="00F315F7">
        <w:rPr>
          <w:rFonts w:eastAsia="Times New Roman" w:cs="Arial"/>
        </w:rPr>
        <w:t xml:space="preserve"> hours </w:t>
      </w:r>
      <w:r w:rsidR="006B3004">
        <w:rPr>
          <w:rFonts w:eastAsia="Times New Roman" w:cs="Arial"/>
        </w:rPr>
        <w:t xml:space="preserve">of electricity </w:t>
      </w:r>
      <w:r w:rsidR="00F315F7">
        <w:rPr>
          <w:rFonts w:eastAsia="Times New Roman" w:cs="Arial"/>
        </w:rPr>
        <w:t>per year,</w:t>
      </w:r>
      <w:r w:rsidR="006B3004">
        <w:rPr>
          <w:rFonts w:eastAsia="Times New Roman" w:cs="Arial"/>
        </w:rPr>
        <w:t xml:space="preserve"> equivalent to powering more than </w:t>
      </w:r>
      <w:r w:rsidR="00DA25B4">
        <w:rPr>
          <w:rFonts w:eastAsia="Times New Roman" w:cs="Arial"/>
        </w:rPr>
        <w:t>8</w:t>
      </w:r>
      <w:r w:rsidR="006B3004">
        <w:rPr>
          <w:rFonts w:eastAsia="Times New Roman" w:cs="Arial"/>
        </w:rPr>
        <w:t>0,000 Australian households</w:t>
      </w:r>
      <w:r w:rsidR="00F65697">
        <w:rPr>
          <w:rFonts w:eastAsia="Times New Roman" w:cs="Arial"/>
        </w:rPr>
        <w:t xml:space="preserve"> and avoiding over 1570,000 </w:t>
      </w:r>
      <w:proofErr w:type="spellStart"/>
      <w:r w:rsidR="00F65697">
        <w:rPr>
          <w:rFonts w:eastAsia="Times New Roman" w:cs="Arial"/>
        </w:rPr>
        <w:t>tonnes</w:t>
      </w:r>
      <w:proofErr w:type="spellEnd"/>
      <w:r w:rsidR="00F65697">
        <w:rPr>
          <w:rFonts w:eastAsia="Times New Roman" w:cs="Arial"/>
        </w:rPr>
        <w:t xml:space="preserve"> of carbon per year</w:t>
      </w:r>
      <w:r w:rsidR="006B3004">
        <w:rPr>
          <w:rFonts w:eastAsia="Times New Roman" w:cs="Arial"/>
        </w:rPr>
        <w:t>.</w:t>
      </w:r>
      <w:r w:rsidR="00C9068A">
        <w:rPr>
          <w:rFonts w:eastAsia="Times New Roman" w:cs="Arial"/>
        </w:rPr>
        <w:t xml:space="preserve"> </w:t>
      </w:r>
    </w:p>
    <w:p w14:paraId="76D7F03E" w14:textId="77777777" w:rsidR="004A6070" w:rsidRDefault="004A6070" w:rsidP="00E430D8">
      <w:pPr>
        <w:rPr>
          <w:rFonts w:eastAsia="Times New Roman" w:cs="Arial"/>
        </w:rPr>
      </w:pPr>
    </w:p>
    <w:p w14:paraId="60AD67A7" w14:textId="4A8F0E28" w:rsidR="006B3004" w:rsidRDefault="004A6070" w:rsidP="00E430D8">
      <w:pPr>
        <w:rPr>
          <w:rFonts w:eastAsia="Times New Roman" w:cs="Arial"/>
        </w:rPr>
      </w:pPr>
      <w:r>
        <w:rPr>
          <w:rFonts w:eastAsia="Times New Roman" w:cs="Arial"/>
        </w:rPr>
        <w:t xml:space="preserve">Construction works will </w:t>
      </w:r>
      <w:r w:rsidRPr="00953D2C">
        <w:rPr>
          <w:rFonts w:eastAsia="Times New Roman" w:cs="Arial"/>
        </w:rPr>
        <w:t>include the installation of more that 450,000 solar panel</w:t>
      </w:r>
      <w:r w:rsidR="00C21566" w:rsidRPr="00953D2C">
        <w:rPr>
          <w:rFonts w:eastAsia="Times New Roman" w:cs="Arial"/>
        </w:rPr>
        <w:t xml:space="preserve">s and related balance of plant. </w:t>
      </w:r>
      <w:r w:rsidR="00525303" w:rsidRPr="00953D2C">
        <w:rPr>
          <w:rFonts w:eastAsia="Times New Roman" w:cs="Arial"/>
        </w:rPr>
        <w:t xml:space="preserve">Construction is expected to begin this quarter, </w:t>
      </w:r>
      <w:r w:rsidR="005C464B" w:rsidRPr="00953D2C">
        <w:rPr>
          <w:rFonts w:eastAsia="Times New Roman" w:cs="Arial"/>
        </w:rPr>
        <w:t>with energi</w:t>
      </w:r>
      <w:r w:rsidR="00A562B1" w:rsidRPr="00953D2C">
        <w:rPr>
          <w:rFonts w:eastAsia="Times New Roman" w:cs="Arial"/>
        </w:rPr>
        <w:t>s</w:t>
      </w:r>
      <w:r w:rsidR="005C464B" w:rsidRPr="00953D2C">
        <w:rPr>
          <w:rFonts w:eastAsia="Times New Roman" w:cs="Arial"/>
        </w:rPr>
        <w:t xml:space="preserve">ation expected before the end of </w:t>
      </w:r>
      <w:r w:rsidR="000F585A" w:rsidRPr="00953D2C">
        <w:rPr>
          <w:rFonts w:eastAsia="Times New Roman" w:cs="Arial"/>
        </w:rPr>
        <w:t xml:space="preserve">2022. </w:t>
      </w:r>
      <w:r w:rsidR="00CB1DF9" w:rsidRPr="00953D2C">
        <w:rPr>
          <w:rFonts w:eastAsia="Times New Roman" w:cs="Arial"/>
        </w:rPr>
        <w:t xml:space="preserve">The project will create </w:t>
      </w:r>
      <w:r w:rsidR="00953D2C" w:rsidRPr="00953D2C">
        <w:rPr>
          <w:rFonts w:eastAsia="Times New Roman" w:cs="Arial"/>
        </w:rPr>
        <w:t xml:space="preserve">more than 230 </w:t>
      </w:r>
      <w:r w:rsidR="00CB1DF9" w:rsidRPr="00953D2C">
        <w:rPr>
          <w:rFonts w:eastAsia="Times New Roman" w:cs="Arial"/>
        </w:rPr>
        <w:t xml:space="preserve">full time jobs during construction and </w:t>
      </w:r>
      <w:r w:rsidR="00650D8F" w:rsidRPr="00953D2C">
        <w:rPr>
          <w:rFonts w:eastAsia="Times New Roman" w:cs="Arial"/>
        </w:rPr>
        <w:t>many direct and indirect jobs</w:t>
      </w:r>
      <w:r w:rsidR="00CB1DF9" w:rsidRPr="00953D2C">
        <w:rPr>
          <w:rFonts w:eastAsia="Times New Roman" w:cs="Arial"/>
        </w:rPr>
        <w:t xml:space="preserve"> during its </w:t>
      </w:r>
      <w:r w:rsidR="00205A9D" w:rsidRPr="00953D2C">
        <w:rPr>
          <w:rFonts w:eastAsia="Times New Roman" w:cs="Arial"/>
        </w:rPr>
        <w:t xml:space="preserve">estimated operational life of </w:t>
      </w:r>
      <w:r w:rsidR="00650D8F" w:rsidRPr="00953D2C">
        <w:rPr>
          <w:rFonts w:eastAsia="Times New Roman" w:cs="Arial"/>
        </w:rPr>
        <w:t>35</w:t>
      </w:r>
      <w:r w:rsidR="00205A9D" w:rsidRPr="00953D2C">
        <w:rPr>
          <w:rFonts w:eastAsia="Times New Roman" w:cs="Arial"/>
        </w:rPr>
        <w:t xml:space="preserve"> years.</w:t>
      </w:r>
    </w:p>
    <w:p w14:paraId="601C6BD3" w14:textId="07C2F7AD" w:rsidR="006B3004" w:rsidRDefault="006B3004" w:rsidP="00E430D8">
      <w:pPr>
        <w:rPr>
          <w:rFonts w:eastAsia="Times New Roman" w:cs="Arial"/>
        </w:rPr>
      </w:pPr>
    </w:p>
    <w:p w14:paraId="6C354AAE" w14:textId="30371597" w:rsidR="009457FC" w:rsidRDefault="00EE59AC" w:rsidP="00E430D8">
      <w:pPr>
        <w:rPr>
          <w:rFonts w:eastAsia="Times New Roman" w:cs="Arial"/>
        </w:rPr>
      </w:pPr>
      <w:r>
        <w:rPr>
          <w:rFonts w:eastAsia="Times New Roman" w:cs="Arial"/>
        </w:rPr>
        <w:t xml:space="preserve">As Australia’s ageing and unreliable coal fired power plants inexorably approach retirement, </w:t>
      </w:r>
      <w:r w:rsidR="00246B72">
        <w:rPr>
          <w:rFonts w:eastAsia="Times New Roman" w:cs="Arial"/>
        </w:rPr>
        <w:t xml:space="preserve">the National Electricity Market will require </w:t>
      </w:r>
      <w:r>
        <w:rPr>
          <w:rFonts w:eastAsia="Times New Roman" w:cs="Arial"/>
        </w:rPr>
        <w:t xml:space="preserve">significant investment in replacement capacity. </w:t>
      </w:r>
      <w:r w:rsidR="00325D50">
        <w:rPr>
          <w:rFonts w:eastAsia="Times New Roman" w:cs="Arial"/>
        </w:rPr>
        <w:t xml:space="preserve">Iberdrola Australia’s </w:t>
      </w:r>
      <w:r w:rsidR="00690204">
        <w:rPr>
          <w:rFonts w:eastAsia="Times New Roman" w:cs="Arial"/>
        </w:rPr>
        <w:t>decision to proceed with the construction of Avonlie Solar Farm is another</w:t>
      </w:r>
      <w:r w:rsidR="004677AB">
        <w:rPr>
          <w:rFonts w:eastAsia="Times New Roman" w:cs="Arial"/>
        </w:rPr>
        <w:t xml:space="preserve"> </w:t>
      </w:r>
      <w:r w:rsidR="00612953">
        <w:rPr>
          <w:rFonts w:eastAsia="Times New Roman" w:cs="Arial"/>
        </w:rPr>
        <w:t xml:space="preserve">demonstration of </w:t>
      </w:r>
      <w:r w:rsidR="00325D50">
        <w:rPr>
          <w:rFonts w:eastAsia="Times New Roman" w:cs="Arial"/>
        </w:rPr>
        <w:t>Iberd</w:t>
      </w:r>
      <w:r w:rsidR="00FC3C79">
        <w:rPr>
          <w:rFonts w:eastAsia="Times New Roman" w:cs="Arial"/>
        </w:rPr>
        <w:t>r</w:t>
      </w:r>
      <w:r w:rsidR="00325D50">
        <w:rPr>
          <w:rFonts w:eastAsia="Times New Roman" w:cs="Arial"/>
        </w:rPr>
        <w:t>ola’s</w:t>
      </w:r>
      <w:r w:rsidR="00612953">
        <w:rPr>
          <w:rFonts w:eastAsia="Times New Roman" w:cs="Arial"/>
        </w:rPr>
        <w:t xml:space="preserve"> </w:t>
      </w:r>
      <w:r w:rsidR="00246B72">
        <w:rPr>
          <w:rFonts w:eastAsia="Times New Roman" w:cs="Arial"/>
        </w:rPr>
        <w:t>long</w:t>
      </w:r>
      <w:r w:rsidR="00F65697">
        <w:rPr>
          <w:rFonts w:eastAsia="Times New Roman" w:cs="Arial"/>
        </w:rPr>
        <w:t>-</w:t>
      </w:r>
      <w:r w:rsidR="00246B72">
        <w:rPr>
          <w:rFonts w:eastAsia="Times New Roman" w:cs="Arial"/>
        </w:rPr>
        <w:t xml:space="preserve">term </w:t>
      </w:r>
      <w:r w:rsidR="00612953">
        <w:rPr>
          <w:rFonts w:eastAsia="Times New Roman" w:cs="Arial"/>
        </w:rPr>
        <w:t xml:space="preserve">commitment to </w:t>
      </w:r>
      <w:r w:rsidR="00246B72">
        <w:rPr>
          <w:rFonts w:eastAsia="Times New Roman" w:cs="Arial"/>
        </w:rPr>
        <w:t>meeting that market need</w:t>
      </w:r>
      <w:r w:rsidR="00612953">
        <w:rPr>
          <w:rFonts w:eastAsia="Times New Roman" w:cs="Arial"/>
        </w:rPr>
        <w:t>.</w:t>
      </w:r>
      <w:r w:rsidR="00325D50">
        <w:rPr>
          <w:rFonts w:eastAsia="Times New Roman" w:cs="Arial"/>
        </w:rPr>
        <w:t xml:space="preserve"> </w:t>
      </w:r>
      <w:r w:rsidR="00832783">
        <w:rPr>
          <w:rFonts w:eastAsia="Times New Roman" w:cs="Arial"/>
        </w:rPr>
        <w:t xml:space="preserve">Over the last two years, Iberdrola </w:t>
      </w:r>
      <w:r w:rsidR="00B113CA">
        <w:rPr>
          <w:rFonts w:eastAsia="Times New Roman" w:cs="Arial"/>
        </w:rPr>
        <w:t xml:space="preserve">has achieved Final Investment Decision at </w:t>
      </w:r>
      <w:r w:rsidR="00FC3C79">
        <w:rPr>
          <w:rFonts w:eastAsia="Times New Roman" w:cs="Arial"/>
        </w:rPr>
        <w:t xml:space="preserve">the 245MW </w:t>
      </w:r>
      <w:r w:rsidR="00B113CA">
        <w:rPr>
          <w:rFonts w:eastAsia="Times New Roman" w:cs="Arial"/>
        </w:rPr>
        <w:t>Avonlie Solar Farm</w:t>
      </w:r>
      <w:r w:rsidR="00FB60BD">
        <w:rPr>
          <w:rFonts w:eastAsia="Times New Roman" w:cs="Arial"/>
        </w:rPr>
        <w:t xml:space="preserve"> in N</w:t>
      </w:r>
      <w:r w:rsidR="00900529">
        <w:rPr>
          <w:rFonts w:eastAsia="Times New Roman" w:cs="Arial"/>
        </w:rPr>
        <w:t xml:space="preserve">ew </w:t>
      </w:r>
      <w:r w:rsidR="00FB60BD">
        <w:rPr>
          <w:rFonts w:eastAsia="Times New Roman" w:cs="Arial"/>
        </w:rPr>
        <w:t>S</w:t>
      </w:r>
      <w:r w:rsidR="00900529">
        <w:rPr>
          <w:rFonts w:eastAsia="Times New Roman" w:cs="Arial"/>
        </w:rPr>
        <w:t xml:space="preserve">outh </w:t>
      </w:r>
      <w:r w:rsidR="00FB60BD">
        <w:rPr>
          <w:rFonts w:eastAsia="Times New Roman" w:cs="Arial"/>
        </w:rPr>
        <w:t>W</w:t>
      </w:r>
      <w:r w:rsidR="00900529">
        <w:rPr>
          <w:rFonts w:eastAsia="Times New Roman" w:cs="Arial"/>
        </w:rPr>
        <w:t>ales</w:t>
      </w:r>
      <w:r w:rsidR="00FC3C79">
        <w:rPr>
          <w:rFonts w:eastAsia="Times New Roman" w:cs="Arial"/>
        </w:rPr>
        <w:t xml:space="preserve">, the </w:t>
      </w:r>
      <w:r w:rsidR="0058163B">
        <w:rPr>
          <w:rFonts w:eastAsia="Times New Roman" w:cs="Arial"/>
        </w:rPr>
        <w:t xml:space="preserve">320MW </w:t>
      </w:r>
      <w:r w:rsidR="00FB60BD">
        <w:rPr>
          <w:rFonts w:eastAsia="Times New Roman" w:cs="Arial"/>
        </w:rPr>
        <w:t xml:space="preserve">Port Augusta Renewable Energy Park in South Australia, </w:t>
      </w:r>
      <w:r w:rsidR="00FC3C79">
        <w:rPr>
          <w:rFonts w:eastAsia="Times New Roman" w:cs="Arial"/>
        </w:rPr>
        <w:t xml:space="preserve">and </w:t>
      </w:r>
      <w:r w:rsidR="00FB60BD">
        <w:rPr>
          <w:rFonts w:eastAsia="Times New Roman" w:cs="Arial"/>
        </w:rPr>
        <w:t xml:space="preserve">the </w:t>
      </w:r>
      <w:r w:rsidR="008B2524">
        <w:rPr>
          <w:rFonts w:eastAsia="Times New Roman" w:cs="Arial"/>
        </w:rPr>
        <w:t xml:space="preserve">50MW/75MWh </w:t>
      </w:r>
      <w:proofErr w:type="spellStart"/>
      <w:r w:rsidR="008B2524">
        <w:rPr>
          <w:rFonts w:eastAsia="Times New Roman" w:cs="Arial"/>
        </w:rPr>
        <w:t>Wallgrove</w:t>
      </w:r>
      <w:proofErr w:type="spellEnd"/>
      <w:r w:rsidR="008B2524">
        <w:rPr>
          <w:rFonts w:eastAsia="Times New Roman" w:cs="Arial"/>
        </w:rPr>
        <w:t xml:space="preserve"> Grid Battery in NSW. </w:t>
      </w:r>
      <w:r>
        <w:rPr>
          <w:rFonts w:eastAsia="Times New Roman" w:cs="Arial"/>
        </w:rPr>
        <w:t xml:space="preserve">Together, these </w:t>
      </w:r>
      <w:r w:rsidR="008C09BF">
        <w:rPr>
          <w:rFonts w:eastAsia="Times New Roman" w:cs="Arial"/>
        </w:rPr>
        <w:t>projects</w:t>
      </w:r>
      <w:r w:rsidR="00F77B2E">
        <w:rPr>
          <w:rFonts w:eastAsia="Times New Roman" w:cs="Arial"/>
        </w:rPr>
        <w:t xml:space="preserve"> reflect almost </w:t>
      </w:r>
      <w:r w:rsidR="00B900E6">
        <w:rPr>
          <w:rFonts w:eastAsia="Times New Roman" w:cs="Arial"/>
        </w:rPr>
        <w:t>A</w:t>
      </w:r>
      <w:r w:rsidR="00F77B2E">
        <w:rPr>
          <w:rFonts w:eastAsia="Times New Roman" w:cs="Arial"/>
        </w:rPr>
        <w:t>$1bn of capital commitments</w:t>
      </w:r>
      <w:r w:rsidR="0058163B">
        <w:rPr>
          <w:rFonts w:eastAsia="Times New Roman" w:cs="Arial"/>
        </w:rPr>
        <w:t xml:space="preserve">, </w:t>
      </w:r>
      <w:r w:rsidR="008C09BF">
        <w:rPr>
          <w:rFonts w:eastAsia="Times New Roman" w:cs="Arial"/>
        </w:rPr>
        <w:t>add</w:t>
      </w:r>
      <w:r w:rsidR="0058163B">
        <w:rPr>
          <w:rFonts w:eastAsia="Times New Roman" w:cs="Arial"/>
        </w:rPr>
        <w:t>ing</w:t>
      </w:r>
      <w:r w:rsidR="008C09BF">
        <w:rPr>
          <w:rFonts w:eastAsia="Times New Roman" w:cs="Arial"/>
        </w:rPr>
        <w:t xml:space="preserve"> </w:t>
      </w:r>
      <w:r w:rsidR="0058163B">
        <w:rPr>
          <w:rFonts w:eastAsia="Times New Roman" w:cs="Arial"/>
        </w:rPr>
        <w:t>approximately 600</w:t>
      </w:r>
      <w:r w:rsidR="00A73E73">
        <w:rPr>
          <w:rFonts w:eastAsia="Times New Roman" w:cs="Arial"/>
        </w:rPr>
        <w:t xml:space="preserve">MW of </w:t>
      </w:r>
      <w:r w:rsidR="002031FA">
        <w:rPr>
          <w:rFonts w:eastAsia="Times New Roman" w:cs="Arial"/>
        </w:rPr>
        <w:t>low</w:t>
      </w:r>
      <w:r w:rsidR="00034BD0">
        <w:rPr>
          <w:rFonts w:eastAsia="Times New Roman" w:cs="Arial"/>
        </w:rPr>
        <w:t>-</w:t>
      </w:r>
      <w:r w:rsidR="002031FA">
        <w:rPr>
          <w:rFonts w:eastAsia="Times New Roman" w:cs="Arial"/>
        </w:rPr>
        <w:t>cost</w:t>
      </w:r>
      <w:r w:rsidR="00034BD0">
        <w:rPr>
          <w:rFonts w:eastAsia="Times New Roman" w:cs="Arial"/>
        </w:rPr>
        <w:t>,</w:t>
      </w:r>
      <w:r w:rsidR="002031FA">
        <w:rPr>
          <w:rFonts w:eastAsia="Times New Roman" w:cs="Arial"/>
        </w:rPr>
        <w:t xml:space="preserve"> </w:t>
      </w:r>
      <w:r w:rsidR="00C93176">
        <w:rPr>
          <w:rFonts w:eastAsia="Times New Roman" w:cs="Arial"/>
        </w:rPr>
        <w:t>reliable</w:t>
      </w:r>
      <w:r w:rsidR="002031FA">
        <w:rPr>
          <w:rFonts w:eastAsia="Times New Roman" w:cs="Arial"/>
        </w:rPr>
        <w:t xml:space="preserve"> </w:t>
      </w:r>
      <w:r w:rsidR="00D94262">
        <w:rPr>
          <w:rFonts w:eastAsia="Times New Roman" w:cs="Arial"/>
        </w:rPr>
        <w:t xml:space="preserve">renewable </w:t>
      </w:r>
      <w:r w:rsidR="00A73E73">
        <w:rPr>
          <w:rFonts w:eastAsia="Times New Roman" w:cs="Arial"/>
        </w:rPr>
        <w:t xml:space="preserve">capacity to </w:t>
      </w:r>
      <w:r w:rsidR="002031FA">
        <w:rPr>
          <w:rFonts w:eastAsia="Times New Roman" w:cs="Arial"/>
        </w:rPr>
        <w:t xml:space="preserve">the </w:t>
      </w:r>
      <w:r w:rsidR="00A73E73">
        <w:rPr>
          <w:rFonts w:eastAsia="Times New Roman" w:cs="Arial"/>
        </w:rPr>
        <w:t>National Electricity Market</w:t>
      </w:r>
      <w:r w:rsidR="0058163B">
        <w:rPr>
          <w:rFonts w:eastAsia="Times New Roman" w:cs="Arial"/>
        </w:rPr>
        <w:t>.</w:t>
      </w:r>
    </w:p>
    <w:p w14:paraId="37E9C0CE" w14:textId="1D966D83" w:rsidR="00325D50" w:rsidRDefault="00325D50" w:rsidP="00E430D8">
      <w:pPr>
        <w:rPr>
          <w:rFonts w:eastAsia="Times New Roman" w:cs="Arial"/>
        </w:rPr>
      </w:pPr>
    </w:p>
    <w:p w14:paraId="632863FF" w14:textId="77777777" w:rsidR="00325D50" w:rsidRDefault="00325D50" w:rsidP="00325D50">
      <w:pPr>
        <w:rPr>
          <w:rFonts w:eastAsia="Times New Roman" w:cs="Arial"/>
        </w:rPr>
      </w:pPr>
      <w:r>
        <w:rPr>
          <w:rFonts w:eastAsia="Times New Roman" w:cs="Arial"/>
        </w:rPr>
        <w:t xml:space="preserve">Chief Executive Officer and Managing Director of Iberdrola Australia, Ross Rolfe, AO, said: </w:t>
      </w:r>
    </w:p>
    <w:p w14:paraId="2EF409CA" w14:textId="77777777" w:rsidR="00325D50" w:rsidRDefault="00325D50" w:rsidP="00E430D8">
      <w:pPr>
        <w:rPr>
          <w:rFonts w:eastAsia="Times New Roman" w:cs="Arial"/>
        </w:rPr>
      </w:pPr>
    </w:p>
    <w:p w14:paraId="5DA44B83" w14:textId="276D8767" w:rsidR="00C9068A" w:rsidRDefault="00551199" w:rsidP="00E430D8">
      <w:pPr>
        <w:rPr>
          <w:rFonts w:eastAsia="Times New Roman" w:cs="Arial"/>
        </w:rPr>
      </w:pPr>
      <w:r>
        <w:rPr>
          <w:rFonts w:eastAsia="Times New Roman" w:cs="Arial"/>
        </w:rPr>
        <w:t>“</w:t>
      </w:r>
      <w:r w:rsidR="001725AA">
        <w:rPr>
          <w:rFonts w:eastAsia="Times New Roman" w:cs="Arial"/>
        </w:rPr>
        <w:t xml:space="preserve">At Iberdrola Australia our strategy is to </w:t>
      </w:r>
      <w:r w:rsidR="003F1837">
        <w:rPr>
          <w:rFonts w:eastAsia="Times New Roman" w:cs="Arial"/>
        </w:rPr>
        <w:t xml:space="preserve">put customers at the </w:t>
      </w:r>
      <w:proofErr w:type="spellStart"/>
      <w:r w:rsidR="003F1837">
        <w:rPr>
          <w:rFonts w:eastAsia="Times New Roman" w:cs="Arial"/>
        </w:rPr>
        <w:t>centre</w:t>
      </w:r>
      <w:proofErr w:type="spellEnd"/>
      <w:r w:rsidR="003F1837">
        <w:rPr>
          <w:rFonts w:eastAsia="Times New Roman" w:cs="Arial"/>
        </w:rPr>
        <w:t xml:space="preserve"> of the energy transition. </w:t>
      </w:r>
      <w:r w:rsidR="00C46B67">
        <w:rPr>
          <w:rFonts w:eastAsia="Times New Roman" w:cs="Arial"/>
        </w:rPr>
        <w:t xml:space="preserve">We are seeing a rapidly growing number of commercial and industrial customers </w:t>
      </w:r>
      <w:r w:rsidR="00B03461">
        <w:rPr>
          <w:rFonts w:eastAsia="Times New Roman" w:cs="Arial"/>
        </w:rPr>
        <w:t xml:space="preserve">adopting Net Zero targets and </w:t>
      </w:r>
      <w:r w:rsidR="00330EAD">
        <w:rPr>
          <w:rFonts w:eastAsia="Times New Roman" w:cs="Arial"/>
        </w:rPr>
        <w:t xml:space="preserve">transitioning to one hundred per cent renewable electricity contracts. At Iberdrola Australia we invest not only in </w:t>
      </w:r>
      <w:proofErr w:type="gramStart"/>
      <w:r w:rsidR="00330EAD">
        <w:rPr>
          <w:rFonts w:eastAsia="Times New Roman" w:cs="Arial"/>
        </w:rPr>
        <w:t>low cost</w:t>
      </w:r>
      <w:proofErr w:type="gramEnd"/>
      <w:r w:rsidR="00330EAD">
        <w:rPr>
          <w:rFonts w:eastAsia="Times New Roman" w:cs="Arial"/>
        </w:rPr>
        <w:t xml:space="preserve"> renewables – like the 245MW Avonlie Solar farm – but also flexible, fast start </w:t>
      </w:r>
      <w:r w:rsidR="00ED1826">
        <w:rPr>
          <w:rFonts w:eastAsia="Times New Roman" w:cs="Arial"/>
        </w:rPr>
        <w:t xml:space="preserve">firming </w:t>
      </w:r>
      <w:r w:rsidR="00330EAD">
        <w:rPr>
          <w:rFonts w:eastAsia="Times New Roman" w:cs="Arial"/>
        </w:rPr>
        <w:t xml:space="preserve">capacity, ensuring </w:t>
      </w:r>
      <w:r w:rsidR="00AA2471">
        <w:rPr>
          <w:rFonts w:eastAsia="Times New Roman" w:cs="Arial"/>
        </w:rPr>
        <w:t>the electricity system remains reliable as renewable pene</w:t>
      </w:r>
      <w:r w:rsidR="007A783E">
        <w:rPr>
          <w:rFonts w:eastAsia="Times New Roman" w:cs="Arial"/>
        </w:rPr>
        <w:t>tration grows.</w:t>
      </w:r>
      <w:r w:rsidR="00AA5A3B">
        <w:rPr>
          <w:rFonts w:eastAsia="Times New Roman" w:cs="Arial"/>
        </w:rPr>
        <w:t xml:space="preserve"> Th</w:t>
      </w:r>
      <w:r w:rsidR="00AD2B7C">
        <w:rPr>
          <w:rFonts w:eastAsia="Times New Roman" w:cs="Arial"/>
        </w:rPr>
        <w:t xml:space="preserve">is </w:t>
      </w:r>
      <w:proofErr w:type="spellStart"/>
      <w:r w:rsidR="00AD2B7C">
        <w:rPr>
          <w:rFonts w:eastAsia="Times New Roman" w:cs="Arial"/>
        </w:rPr>
        <w:t>optimi</w:t>
      </w:r>
      <w:r w:rsidR="00ED1826">
        <w:rPr>
          <w:rFonts w:eastAsia="Times New Roman" w:cs="Arial"/>
        </w:rPr>
        <w:t>s</w:t>
      </w:r>
      <w:r w:rsidR="00AD2B7C">
        <w:rPr>
          <w:rFonts w:eastAsia="Times New Roman" w:cs="Arial"/>
        </w:rPr>
        <w:t>ed</w:t>
      </w:r>
      <w:proofErr w:type="spellEnd"/>
      <w:r w:rsidR="00AD2B7C">
        <w:rPr>
          <w:rFonts w:eastAsia="Times New Roman" w:cs="Arial"/>
        </w:rPr>
        <w:t xml:space="preserve"> portfolio enables us </w:t>
      </w:r>
      <w:r w:rsidR="00792458">
        <w:rPr>
          <w:rFonts w:eastAsia="Times New Roman" w:cs="Arial"/>
        </w:rPr>
        <w:t xml:space="preserve">to provide our </w:t>
      </w:r>
      <w:r w:rsidR="00AD2B7C">
        <w:rPr>
          <w:rFonts w:eastAsia="Times New Roman" w:cs="Arial"/>
        </w:rPr>
        <w:t xml:space="preserve">growing </w:t>
      </w:r>
      <w:r w:rsidR="00792458">
        <w:rPr>
          <w:rFonts w:eastAsia="Times New Roman" w:cs="Arial"/>
        </w:rPr>
        <w:t>customer</w:t>
      </w:r>
      <w:r w:rsidR="00AD2B7C">
        <w:rPr>
          <w:rFonts w:eastAsia="Times New Roman" w:cs="Arial"/>
        </w:rPr>
        <w:t xml:space="preserve"> base </w:t>
      </w:r>
      <w:r w:rsidR="00792458">
        <w:rPr>
          <w:rFonts w:eastAsia="Times New Roman" w:cs="Arial"/>
        </w:rPr>
        <w:t>with long-term electricity contracts that are at once reliabl</w:t>
      </w:r>
      <w:r w:rsidR="00351287">
        <w:rPr>
          <w:rFonts w:eastAsia="Times New Roman" w:cs="Arial"/>
        </w:rPr>
        <w:t>e, affordable and clean.”</w:t>
      </w:r>
      <w:r w:rsidR="00C7630B">
        <w:rPr>
          <w:rFonts w:eastAsia="Times New Roman" w:cs="Arial"/>
        </w:rPr>
        <w:t xml:space="preserve"> </w:t>
      </w:r>
    </w:p>
    <w:p w14:paraId="2FF036BD" w14:textId="7EA500FF" w:rsidR="00DA25B4" w:rsidRDefault="00DA25B4" w:rsidP="00E430D8">
      <w:pPr>
        <w:rPr>
          <w:rFonts w:eastAsia="Times New Roman" w:cs="Arial"/>
        </w:rPr>
      </w:pPr>
    </w:p>
    <w:p w14:paraId="1B242F33" w14:textId="39F68C17" w:rsidR="00DA25B4" w:rsidRDefault="00DA25B4" w:rsidP="00E430D8">
      <w:pPr>
        <w:rPr>
          <w:rFonts w:eastAsia="Times New Roman" w:cs="Arial"/>
        </w:rPr>
      </w:pPr>
      <w:r>
        <w:rPr>
          <w:rFonts w:eastAsia="Times New Roman" w:cs="Arial"/>
        </w:rPr>
        <w:t xml:space="preserve">“We are pleased to be contributing to economic development in the regional communities around </w:t>
      </w:r>
      <w:r w:rsidR="00F65697">
        <w:rPr>
          <w:rFonts w:eastAsia="Times New Roman" w:cs="Arial"/>
        </w:rPr>
        <w:t xml:space="preserve">Wagga </w:t>
      </w:r>
      <w:r>
        <w:rPr>
          <w:rFonts w:eastAsia="Times New Roman" w:cs="Arial"/>
        </w:rPr>
        <w:t xml:space="preserve">Wagga within the </w:t>
      </w:r>
      <w:proofErr w:type="spellStart"/>
      <w:r>
        <w:rPr>
          <w:rFonts w:eastAsia="Times New Roman" w:cs="Arial"/>
        </w:rPr>
        <w:t>Narranda</w:t>
      </w:r>
      <w:proofErr w:type="spellEnd"/>
      <w:r>
        <w:rPr>
          <w:rFonts w:eastAsia="Times New Roman" w:cs="Arial"/>
        </w:rPr>
        <w:t xml:space="preserve"> shire Council, creating jobs while preserving our natural environment. At Iberdrola Australia, we take an integrated </w:t>
      </w:r>
      <w:r>
        <w:rPr>
          <w:rFonts w:eastAsia="Times New Roman" w:cs="Arial"/>
        </w:rPr>
        <w:lastRenderedPageBreak/>
        <w:t xml:space="preserve">approach to social, </w:t>
      </w:r>
      <w:proofErr w:type="gramStart"/>
      <w:r>
        <w:rPr>
          <w:rFonts w:eastAsia="Times New Roman" w:cs="Arial"/>
        </w:rPr>
        <w:t>environmental</w:t>
      </w:r>
      <w:proofErr w:type="gramEnd"/>
      <w:r>
        <w:rPr>
          <w:rFonts w:eastAsia="Times New Roman" w:cs="Arial"/>
        </w:rPr>
        <w:t xml:space="preserve"> and economic development, creating shared value for all our stakeholders.”</w:t>
      </w:r>
    </w:p>
    <w:p w14:paraId="0FAAF861" w14:textId="2D0754F1" w:rsidR="007A783E" w:rsidRDefault="007A783E" w:rsidP="00E430D8">
      <w:pPr>
        <w:rPr>
          <w:rFonts w:eastAsia="Times New Roman" w:cs="Arial"/>
        </w:rPr>
      </w:pPr>
    </w:p>
    <w:p w14:paraId="110A2C8F" w14:textId="77777777" w:rsidR="00F65697" w:rsidRDefault="00F65697" w:rsidP="00F65697">
      <w:r>
        <w:t xml:space="preserve">Matt </w:t>
      </w:r>
      <w:proofErr w:type="spellStart"/>
      <w:r>
        <w:t>Rebbeck</w:t>
      </w:r>
      <w:proofErr w:type="spellEnd"/>
      <w:r>
        <w:t xml:space="preserve">, RES’ CEO in Australia commented: </w:t>
      </w:r>
    </w:p>
    <w:p w14:paraId="425CC82E" w14:textId="77777777" w:rsidR="00F65697" w:rsidRDefault="00F65697" w:rsidP="00F65697"/>
    <w:p w14:paraId="7F9DE45B" w14:textId="4E5C34A7" w:rsidR="00F65697" w:rsidRPr="00B77766" w:rsidRDefault="00F65697" w:rsidP="00F65697">
      <w:pPr>
        <w:rPr>
          <w:color w:val="FF0000"/>
        </w:rPr>
      </w:pPr>
      <w:r>
        <w:t xml:space="preserve">“We are very pleased to continue our strong global relationship with Iberdrola and are excited to see the project progress with them. We would like to thank the forward-thinking NSW Department for Planning Industry and Environment, </w:t>
      </w:r>
      <w:proofErr w:type="spellStart"/>
      <w:r>
        <w:t>Lumea</w:t>
      </w:r>
      <w:proofErr w:type="spellEnd"/>
      <w:r>
        <w:t xml:space="preserve">, the local </w:t>
      </w:r>
      <w:proofErr w:type="spellStart"/>
      <w:r>
        <w:t>Narrandera</w:t>
      </w:r>
      <w:proofErr w:type="spellEnd"/>
      <w:r>
        <w:t xml:space="preserve"> Shire Council and the local community who have shown huge support for this project”. </w:t>
      </w:r>
    </w:p>
    <w:p w14:paraId="217C5CF0" w14:textId="77777777" w:rsidR="00BD6F49" w:rsidRDefault="00BD6F49" w:rsidP="00BD6F49"/>
    <w:p w14:paraId="3B0637C8" w14:textId="0F5EF870" w:rsidR="00BD6F49" w:rsidRDefault="00D733D2" w:rsidP="00BD6F49">
      <w:r>
        <w:t xml:space="preserve">More information on the project can be found at </w:t>
      </w:r>
      <w:r w:rsidR="00CF5091">
        <w:t xml:space="preserve">the project site: </w:t>
      </w:r>
      <w:hyperlink r:id="rId13" w:history="1">
        <w:r w:rsidR="00CF5091" w:rsidRPr="00366BAD">
          <w:rPr>
            <w:rStyle w:val="Hyperlink"/>
          </w:rPr>
          <w:t>www.avonlie-solarfarm.com</w:t>
        </w:r>
      </w:hyperlink>
    </w:p>
    <w:p w14:paraId="7896D044" w14:textId="77777777" w:rsidR="00D733D2" w:rsidRDefault="00D733D2" w:rsidP="00BD6F49"/>
    <w:p w14:paraId="4CC0AE06" w14:textId="77777777" w:rsidR="00BD6F49" w:rsidRDefault="00BD6F49" w:rsidP="00BD6F49"/>
    <w:p w14:paraId="16E0F69F" w14:textId="23A83BC4" w:rsidR="00BD6F49" w:rsidRDefault="00577585" w:rsidP="00BD6F49">
      <w:r>
        <w:t xml:space="preserve">For </w:t>
      </w:r>
      <w:r w:rsidR="0074173E">
        <w:t>further information please contact:</w:t>
      </w:r>
    </w:p>
    <w:p w14:paraId="08098D85" w14:textId="7F30341B" w:rsidR="0074173E" w:rsidRDefault="0074173E" w:rsidP="00BD6F49"/>
    <w:p w14:paraId="774BFBEC" w14:textId="3AFFF172" w:rsidR="0074173E" w:rsidRPr="0074173E" w:rsidRDefault="0074173E" w:rsidP="00BD6F49">
      <w:pPr>
        <w:rPr>
          <w:b/>
          <w:bCs/>
        </w:rPr>
      </w:pPr>
      <w:r w:rsidRPr="0074173E">
        <w:rPr>
          <w:b/>
          <w:bCs/>
        </w:rPr>
        <w:t>Peter Campbell</w:t>
      </w:r>
    </w:p>
    <w:p w14:paraId="07DE70B8" w14:textId="219AE0EF" w:rsidR="0074173E" w:rsidRDefault="0074173E" w:rsidP="00BD6F49">
      <w:r>
        <w:t>General Manager, Corporate Development, Sustainability and Communications</w:t>
      </w:r>
    </w:p>
    <w:p w14:paraId="269EEF8A" w14:textId="2CD8E45B" w:rsidR="0074173E" w:rsidRDefault="000A33FF" w:rsidP="00BD6F49">
      <w:hyperlink r:id="rId14" w:history="1">
        <w:r w:rsidR="0074173E" w:rsidRPr="00366BAD">
          <w:rPr>
            <w:rStyle w:val="Hyperlink"/>
          </w:rPr>
          <w:t>Peter.Campbell@iberdrola.com.au</w:t>
        </w:r>
      </w:hyperlink>
    </w:p>
    <w:p w14:paraId="4DB3E220" w14:textId="331572CC" w:rsidR="0074173E" w:rsidRDefault="0074173E" w:rsidP="00BD6F49">
      <w:r>
        <w:t>+61 403 936 030</w:t>
      </w:r>
    </w:p>
    <w:p w14:paraId="4F61EE74" w14:textId="77777777" w:rsidR="00BD6F49" w:rsidRDefault="00BD6F49" w:rsidP="00BD6F49"/>
    <w:p w14:paraId="7B05B6EC" w14:textId="77777777" w:rsidR="00BD6F49" w:rsidRDefault="00BD6F49" w:rsidP="00BD6F49"/>
    <w:p w14:paraId="25477352" w14:textId="77777777" w:rsidR="00BD6F49" w:rsidRDefault="00BD6F49" w:rsidP="00BD6F49"/>
    <w:p w14:paraId="411FE6BB" w14:textId="4B1F66FB" w:rsidR="00BD6F49" w:rsidRDefault="00BD6F49" w:rsidP="00BD6F49"/>
    <w:p w14:paraId="0EBE7B6F" w14:textId="3C921968" w:rsidR="00DE7658" w:rsidRDefault="00DE7658" w:rsidP="00BD6F49"/>
    <w:p w14:paraId="4BE57A94" w14:textId="3D9C6AC4" w:rsidR="00DE7658" w:rsidRDefault="00DE7658" w:rsidP="00BD6F49"/>
    <w:p w14:paraId="34B8A35E" w14:textId="2A600F89" w:rsidR="00DE7658" w:rsidRDefault="00DE7658" w:rsidP="00BD6F49"/>
    <w:p w14:paraId="4240D210" w14:textId="4BC77ABE" w:rsidR="00DE7658" w:rsidRDefault="00DE7658" w:rsidP="00BD6F49"/>
    <w:p w14:paraId="3EBC9713" w14:textId="63FC9BC0" w:rsidR="00DE7658" w:rsidRDefault="00DE7658" w:rsidP="00BD6F49"/>
    <w:p w14:paraId="6CF00B82" w14:textId="4FF6769B" w:rsidR="00DE7658" w:rsidRDefault="00DE7658" w:rsidP="00BD6F49"/>
    <w:p w14:paraId="3D31063B" w14:textId="1CC8CAD2" w:rsidR="00DE7658" w:rsidRDefault="00DE7658" w:rsidP="00BD6F49"/>
    <w:p w14:paraId="5E199568" w14:textId="16859CB0" w:rsidR="00DE7658" w:rsidRDefault="00DE7658" w:rsidP="00BD6F49"/>
    <w:p w14:paraId="6A550A77" w14:textId="5B7F6CCB" w:rsidR="00692AF1" w:rsidRDefault="00692AF1" w:rsidP="00BD6F49"/>
    <w:p w14:paraId="28E24573" w14:textId="77777777" w:rsidR="00DE7658" w:rsidRPr="00BD6F49" w:rsidRDefault="00DE7658" w:rsidP="00BD6F49"/>
    <w:p w14:paraId="7FE37AE2" w14:textId="77777777" w:rsidR="00C3175E" w:rsidRDefault="00AA6FE6" w:rsidP="00AA6FE6">
      <w:pPr>
        <w:pStyle w:val="Heading2"/>
      </w:pPr>
      <w:r>
        <w:t>About Iberdrola Australia</w:t>
      </w:r>
    </w:p>
    <w:p w14:paraId="4E4D4E46" w14:textId="3A2EAB1E" w:rsidR="00BD6F49" w:rsidRPr="00C3175E" w:rsidRDefault="00AA6FE6" w:rsidP="00AA6FE6">
      <w:r>
        <w:t xml:space="preserve">Iberdrola Australia is leading Australia’s transition to a clean future, today. Our strategy is to put customers at the </w:t>
      </w:r>
      <w:proofErr w:type="spellStart"/>
      <w:r>
        <w:t>centre</w:t>
      </w:r>
      <w:proofErr w:type="spellEnd"/>
      <w:r>
        <w:t xml:space="preserve"> of the renewable energy transition by providing them with firm supplies of clean energy. We partner with our customers to help them deliver their sustainability and renewable energy goals. At Iberdrola Australia we operate one of the largest portfolios of renewable energy assets in the country and we have invested in a fleet of flexible, </w:t>
      </w:r>
      <w:proofErr w:type="gramStart"/>
      <w:r>
        <w:t>fast-start</w:t>
      </w:r>
      <w:proofErr w:type="gramEnd"/>
      <w:r>
        <w:t xml:space="preserve"> firming assets that manage intermittency risks. Iberdrola Australia’s customers include manufacturers, universities, councils, food and beverage producers, electric vehicle manufacturers, commercial property operators, industrial utilities, timber processors and large-scale infrastructure assets. More information on our customer offerings is available at: </w:t>
      </w:r>
      <w:hyperlink r:id="rId15" w:history="1">
        <w:r w:rsidR="00BD6F49" w:rsidRPr="002E1D45">
          <w:rPr>
            <w:rStyle w:val="Hyperlink"/>
          </w:rPr>
          <w:t>www.iberdrola.com.au</w:t>
        </w:r>
      </w:hyperlink>
    </w:p>
    <w:sectPr w:rsidR="00BD6F49" w:rsidRPr="00C3175E" w:rsidSect="00CE5BCA">
      <w:headerReference w:type="even" r:id="rId16"/>
      <w:headerReference w:type="default" r:id="rId17"/>
      <w:footerReference w:type="even" r:id="rId18"/>
      <w:footerReference w:type="default" r:id="rId19"/>
      <w:headerReference w:type="first" r:id="rId20"/>
      <w:footerReference w:type="first" r:id="rId21"/>
      <w:pgSz w:w="11900" w:h="16840"/>
      <w:pgMar w:top="1701" w:right="1418" w:bottom="1701" w:left="1418" w:header="12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627A" w14:textId="77777777" w:rsidR="000A33FF" w:rsidRDefault="000A33FF" w:rsidP="00016DD3">
      <w:r>
        <w:separator/>
      </w:r>
    </w:p>
    <w:p w14:paraId="2ED6C228" w14:textId="77777777" w:rsidR="000A33FF" w:rsidRDefault="000A33FF"/>
    <w:p w14:paraId="7FE343AE" w14:textId="77777777" w:rsidR="000A33FF" w:rsidRDefault="000A33FF" w:rsidP="00F80710"/>
    <w:p w14:paraId="4CA87188" w14:textId="77777777" w:rsidR="000A33FF" w:rsidRDefault="000A33FF"/>
  </w:endnote>
  <w:endnote w:type="continuationSeparator" w:id="0">
    <w:p w14:paraId="3FDD6775" w14:textId="77777777" w:rsidR="000A33FF" w:rsidRDefault="000A33FF" w:rsidP="00016DD3">
      <w:r>
        <w:continuationSeparator/>
      </w:r>
    </w:p>
    <w:p w14:paraId="2BD6B6DE" w14:textId="77777777" w:rsidR="000A33FF" w:rsidRDefault="000A33FF"/>
    <w:p w14:paraId="67322170" w14:textId="77777777" w:rsidR="000A33FF" w:rsidRDefault="000A33FF" w:rsidP="00F80710"/>
    <w:p w14:paraId="0939A7C6" w14:textId="77777777" w:rsidR="000A33FF" w:rsidRDefault="000A33FF"/>
  </w:endnote>
  <w:endnote w:type="continuationNotice" w:id="1">
    <w:p w14:paraId="29D3F8D8" w14:textId="77777777" w:rsidR="000A33FF" w:rsidRDefault="000A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Panam Skyline Medium">
    <w:panose1 w:val="020B0604000000000000"/>
    <w:charset w:val="4D"/>
    <w:family w:val="swiss"/>
    <w:notTrueType/>
    <w:pitch w:val="variable"/>
    <w:sig w:usb0="00000007" w:usb1="00000001" w:usb2="00000000" w:usb3="00000000" w:csb0="00000093" w:csb1="00000000"/>
  </w:font>
  <w:font w:name="Dialog">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ontserrat">
    <w:altName w:val="Calibri"/>
    <w:panose1 w:val="00000600000000000000"/>
    <w:charset w:val="00"/>
    <w:family w:val="auto"/>
    <w:pitch w:val="variable"/>
    <w:sig w:usb0="2000020F" w:usb1="00000003" w:usb2="00000000" w:usb3="00000000" w:csb0="00000197" w:csb1="00000000"/>
  </w:font>
  <w:font w:name="Bradley Hand ITC">
    <w:panose1 w:val="03070402050302030203"/>
    <w:charset w:val="4D"/>
    <w:family w:val="script"/>
    <w:pitch w:val="variable"/>
    <w:sig w:usb0="00000003" w:usb1="00000000" w:usb2="00000000" w:usb3="00000000" w:csb0="00000001" w:csb1="00000000"/>
  </w:font>
  <w:font w:name="NewPanam Skyline">
    <w:panose1 w:val="020B0504000000000000"/>
    <w:charset w:val="4D"/>
    <w:family w:val="swiss"/>
    <w:notTrueType/>
    <w:pitch w:val="variable"/>
    <w:sig w:usb0="00000007" w:usb1="00000001" w:usb2="00000000" w:usb3="00000000" w:csb0="00000093" w:csb1="00000000"/>
  </w:font>
  <w:font w:name="Dialog SemiBold">
    <w:altName w:val="Calibri"/>
    <w:panose1 w:val="000006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162786"/>
      <w:docPartObj>
        <w:docPartGallery w:val="Page Numbers (Bottom of Page)"/>
        <w:docPartUnique/>
      </w:docPartObj>
    </w:sdtPr>
    <w:sdtEndPr>
      <w:rPr>
        <w:rStyle w:val="PageNumber"/>
      </w:rPr>
    </w:sdtEndPr>
    <w:sdtContent>
      <w:p w14:paraId="02649F88" w14:textId="77777777" w:rsidR="00016DD3" w:rsidRDefault="00016DD3" w:rsidP="00BF1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8DCAD" w14:textId="77777777" w:rsidR="00016DD3" w:rsidRDefault="00016DD3" w:rsidP="00016DD3">
    <w:pPr>
      <w:pStyle w:val="Footer"/>
      <w:ind w:right="360"/>
    </w:pPr>
  </w:p>
  <w:p w14:paraId="2B46C280" w14:textId="77777777" w:rsidR="00480D03" w:rsidRDefault="00480D03"/>
  <w:p w14:paraId="54A07753" w14:textId="77777777" w:rsidR="00480D03" w:rsidRDefault="00480D03" w:rsidP="00F80710"/>
  <w:p w14:paraId="2B0E884A" w14:textId="77777777" w:rsidR="00D91F70" w:rsidRDefault="00D91F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B17F" w14:textId="5B14E41A" w:rsidR="002D2889" w:rsidRPr="002D2889" w:rsidRDefault="000A33FF" w:rsidP="002D2889">
    <w:pPr>
      <w:pStyle w:val="Footer"/>
      <w:framePr w:w="3916" w:h="414" w:hRule="exact" w:wrap="none" w:vAnchor="text" w:hAnchor="page" w:x="6514" w:y="426"/>
      <w:jc w:val="right"/>
      <w:rPr>
        <w:rStyle w:val="PageNumber"/>
        <w:rFonts w:cs="Arial"/>
        <w:sz w:val="20"/>
        <w:szCs w:val="20"/>
      </w:rPr>
    </w:pPr>
    <w:hyperlink r:id="rId1" w:history="1">
      <w:r w:rsidR="002D2889" w:rsidRPr="002D2889">
        <w:rPr>
          <w:rStyle w:val="Hyperlink"/>
          <w:rFonts w:cs="Arial"/>
          <w:sz w:val="20"/>
          <w:szCs w:val="20"/>
        </w:rPr>
        <w:t>www.Iberdrola.com.au</w:t>
      </w:r>
    </w:hyperlink>
    <w:r w:rsidR="002D2889" w:rsidRPr="002D2889">
      <w:rPr>
        <w:rStyle w:val="PageNumber"/>
        <w:rFonts w:cs="Arial"/>
        <w:sz w:val="20"/>
        <w:szCs w:val="20"/>
      </w:rPr>
      <w:t xml:space="preserve"> | </w:t>
    </w:r>
    <w:sdt>
      <w:sdtPr>
        <w:rPr>
          <w:rStyle w:val="PageNumber"/>
          <w:rFonts w:cs="Arial"/>
          <w:sz w:val="20"/>
          <w:szCs w:val="20"/>
        </w:rPr>
        <w:id w:val="-417098936"/>
        <w:docPartObj>
          <w:docPartGallery w:val="Page Numbers (Bottom of Page)"/>
          <w:docPartUnique/>
        </w:docPartObj>
      </w:sdtPr>
      <w:sdtEndPr>
        <w:rPr>
          <w:rStyle w:val="PageNumber"/>
        </w:rPr>
      </w:sdtEndPr>
      <w:sdtContent>
        <w:r w:rsidR="002D2889" w:rsidRPr="002D2889">
          <w:rPr>
            <w:rStyle w:val="PageNumber"/>
            <w:rFonts w:cs="Arial"/>
            <w:sz w:val="20"/>
            <w:szCs w:val="20"/>
          </w:rPr>
          <w:fldChar w:fldCharType="begin"/>
        </w:r>
        <w:r w:rsidR="002D2889" w:rsidRPr="002D2889">
          <w:rPr>
            <w:rStyle w:val="PageNumber"/>
            <w:rFonts w:cs="Arial"/>
            <w:sz w:val="20"/>
            <w:szCs w:val="20"/>
          </w:rPr>
          <w:instrText xml:space="preserve"> PAGE </w:instrText>
        </w:r>
        <w:r w:rsidR="002D2889" w:rsidRPr="002D2889">
          <w:rPr>
            <w:rStyle w:val="PageNumber"/>
            <w:rFonts w:cs="Arial"/>
            <w:sz w:val="20"/>
            <w:szCs w:val="20"/>
          </w:rPr>
          <w:fldChar w:fldCharType="separate"/>
        </w:r>
        <w:r w:rsidR="00E7746D">
          <w:rPr>
            <w:rStyle w:val="PageNumber"/>
            <w:rFonts w:cs="Arial"/>
            <w:noProof/>
            <w:sz w:val="20"/>
            <w:szCs w:val="20"/>
          </w:rPr>
          <w:t>2</w:t>
        </w:r>
        <w:r w:rsidR="002D2889" w:rsidRPr="002D2889">
          <w:rPr>
            <w:rStyle w:val="PageNumber"/>
            <w:rFonts w:cs="Arial"/>
            <w:sz w:val="20"/>
            <w:szCs w:val="20"/>
          </w:rPr>
          <w:fldChar w:fldCharType="end"/>
        </w:r>
      </w:sdtContent>
    </w:sdt>
  </w:p>
  <w:p w14:paraId="1BD40D7C" w14:textId="1540C4B8" w:rsidR="002D2889" w:rsidRDefault="002D2889" w:rsidP="002D2889">
    <w:pPr>
      <w:pStyle w:val="Footer"/>
      <w:tabs>
        <w:tab w:val="clear" w:pos="4513"/>
        <w:tab w:val="clear" w:pos="9026"/>
        <w:tab w:val="left" w:pos="7395"/>
      </w:tabs>
      <w:ind w:right="360"/>
    </w:pPr>
    <w:r>
      <w:rPr>
        <w:rFonts w:ascii="NewPanam Skyline" w:hAnsi="NewPanam Skyline"/>
        <w:noProof/>
        <w:sz w:val="15"/>
        <w:szCs w:val="15"/>
        <w:lang w:val="en-GB" w:eastAsia="en-GB"/>
      </w:rPr>
      <w:drawing>
        <wp:inline distT="0" distB="0" distL="0" distR="0" wp14:anchorId="570398E0" wp14:editId="77351E90">
          <wp:extent cx="1458504" cy="574454"/>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stretch>
                    <a:fillRect/>
                  </a:stretch>
                </pic:blipFill>
                <pic:spPr>
                  <a:xfrm>
                    <a:off x="0" y="0"/>
                    <a:ext cx="1481373" cy="583461"/>
                  </a:xfrm>
                  <a:prstGeom prst="rect">
                    <a:avLst/>
                  </a:prstGeom>
                </pic:spPr>
              </pic:pic>
            </a:graphicData>
          </a:graphic>
        </wp:inline>
      </w:drawing>
    </w:r>
    <w:r>
      <w:rPr>
        <w:rFonts w:ascii="NewPanam Skyline" w:hAnsi="NewPanam Skyline"/>
        <w:sz w:val="15"/>
        <w:szCs w:val="15"/>
      </w:rPr>
      <w:tab/>
    </w:r>
    <w:r>
      <w:rPr>
        <w:rFonts w:ascii="NewPanam Skyline" w:hAnsi="NewPanam Skyline"/>
        <w:sz w:val="15"/>
        <w:szCs w:val="15"/>
      </w:rPr>
      <w:tab/>
    </w:r>
  </w:p>
  <w:p w14:paraId="3116184E" w14:textId="77777777" w:rsidR="002D2889" w:rsidRDefault="002D2889" w:rsidP="002D2889"/>
  <w:p w14:paraId="37AF29AD" w14:textId="77777777" w:rsidR="00D91F70" w:rsidRPr="002D2889" w:rsidRDefault="00D91F70" w:rsidP="002D2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697201279"/>
      <w:docPartObj>
        <w:docPartGallery w:val="Page Numbers (Bottom of Page)"/>
        <w:docPartUnique/>
      </w:docPartObj>
    </w:sdtPr>
    <w:sdtEndPr>
      <w:rPr>
        <w:rStyle w:val="PageNumber"/>
      </w:rPr>
    </w:sdtEndPr>
    <w:sdtContent>
      <w:p w14:paraId="0C2BCE43" w14:textId="77777777" w:rsidR="002D2889" w:rsidRPr="002D2889" w:rsidRDefault="000A33FF" w:rsidP="002D2889">
        <w:pPr>
          <w:pStyle w:val="Footer"/>
          <w:framePr w:w="301" w:h="272" w:hRule="exact" w:wrap="none" w:vAnchor="text" w:hAnchor="margin" w:xAlign="right" w:y="1195"/>
          <w:rPr>
            <w:rStyle w:val="PageNumber"/>
            <w:rFonts w:cs="Arial"/>
          </w:rPr>
        </w:pPr>
      </w:p>
    </w:sdtContent>
  </w:sdt>
  <w:p w14:paraId="07949C23" w14:textId="12557EEF" w:rsidR="002D2889" w:rsidRPr="002D2889" w:rsidRDefault="000A33FF" w:rsidP="002D2889">
    <w:pPr>
      <w:pStyle w:val="Footer"/>
      <w:framePr w:w="3916" w:h="414" w:hRule="exact" w:wrap="none" w:vAnchor="text" w:hAnchor="page" w:x="6548" w:y="-255"/>
      <w:jc w:val="right"/>
      <w:rPr>
        <w:rStyle w:val="PageNumber"/>
        <w:rFonts w:cs="Arial"/>
        <w:sz w:val="20"/>
        <w:szCs w:val="20"/>
      </w:rPr>
    </w:pPr>
    <w:hyperlink r:id="rId1" w:history="1">
      <w:r w:rsidR="002D2889" w:rsidRPr="002D2889">
        <w:rPr>
          <w:rStyle w:val="Hyperlink"/>
          <w:rFonts w:cs="Arial"/>
          <w:sz w:val="20"/>
          <w:szCs w:val="20"/>
        </w:rPr>
        <w:t>www.Iberdrola.com.au</w:t>
      </w:r>
    </w:hyperlink>
    <w:r w:rsidR="002D2889" w:rsidRPr="002D2889">
      <w:rPr>
        <w:rStyle w:val="PageNumber"/>
        <w:rFonts w:cs="Arial"/>
        <w:color w:val="A4BA08" w:themeColor="background2"/>
        <w:sz w:val="20"/>
        <w:szCs w:val="20"/>
      </w:rPr>
      <w:t xml:space="preserve"> </w:t>
    </w:r>
    <w:r w:rsidR="002D2889" w:rsidRPr="002D2889">
      <w:rPr>
        <w:rStyle w:val="PageNumber"/>
        <w:rFonts w:cs="Arial"/>
        <w:sz w:val="20"/>
        <w:szCs w:val="20"/>
      </w:rPr>
      <w:t xml:space="preserve">| </w:t>
    </w:r>
    <w:sdt>
      <w:sdtPr>
        <w:rPr>
          <w:rStyle w:val="PageNumber"/>
          <w:rFonts w:cs="Arial"/>
          <w:sz w:val="20"/>
          <w:szCs w:val="20"/>
        </w:rPr>
        <w:id w:val="1104616374"/>
        <w:docPartObj>
          <w:docPartGallery w:val="Page Numbers (Bottom of Page)"/>
          <w:docPartUnique/>
        </w:docPartObj>
      </w:sdtPr>
      <w:sdtEndPr>
        <w:rPr>
          <w:rStyle w:val="PageNumber"/>
        </w:rPr>
      </w:sdtEndPr>
      <w:sdtContent>
        <w:r w:rsidR="002D2889" w:rsidRPr="002D2889">
          <w:rPr>
            <w:rStyle w:val="PageNumber"/>
            <w:rFonts w:cs="Arial"/>
            <w:sz w:val="20"/>
            <w:szCs w:val="20"/>
          </w:rPr>
          <w:fldChar w:fldCharType="begin"/>
        </w:r>
        <w:r w:rsidR="002D2889" w:rsidRPr="002D2889">
          <w:rPr>
            <w:rStyle w:val="PageNumber"/>
            <w:rFonts w:cs="Arial"/>
            <w:sz w:val="20"/>
            <w:szCs w:val="20"/>
          </w:rPr>
          <w:instrText xml:space="preserve"> PAGE </w:instrText>
        </w:r>
        <w:r w:rsidR="002D2889" w:rsidRPr="002D2889">
          <w:rPr>
            <w:rStyle w:val="PageNumber"/>
            <w:rFonts w:cs="Arial"/>
            <w:sz w:val="20"/>
            <w:szCs w:val="20"/>
          </w:rPr>
          <w:fldChar w:fldCharType="separate"/>
        </w:r>
        <w:r w:rsidR="00E7746D">
          <w:rPr>
            <w:rStyle w:val="PageNumber"/>
            <w:rFonts w:cs="Arial"/>
            <w:noProof/>
            <w:sz w:val="20"/>
            <w:szCs w:val="20"/>
          </w:rPr>
          <w:t>1</w:t>
        </w:r>
        <w:r w:rsidR="002D2889" w:rsidRPr="002D2889">
          <w:rPr>
            <w:rStyle w:val="PageNumber"/>
            <w:rFonts w:cs="Arial"/>
            <w:sz w:val="20"/>
            <w:szCs w:val="20"/>
          </w:rPr>
          <w:fldChar w:fldCharType="end"/>
        </w:r>
      </w:sdtContent>
    </w:sdt>
  </w:p>
  <w:p w14:paraId="6B369C3D" w14:textId="2050442F" w:rsidR="002D2889" w:rsidRPr="002D2889" w:rsidRDefault="002D2889" w:rsidP="002D2889">
    <w:pPr>
      <w:pStyle w:val="Footer"/>
      <w:ind w:right="360"/>
      <w:rPr>
        <w:rFonts w:cs="Arial"/>
      </w:rPr>
    </w:pPr>
  </w:p>
  <w:p w14:paraId="2914D2D6" w14:textId="77777777" w:rsidR="002D2889" w:rsidRPr="002D2889" w:rsidRDefault="002D2889" w:rsidP="002D2889">
    <w:pPr>
      <w:rPr>
        <w:rFonts w:cs="Arial"/>
      </w:rPr>
    </w:pPr>
  </w:p>
  <w:p w14:paraId="1EE92D31" w14:textId="77777777" w:rsidR="00D91F70" w:rsidRPr="002D2889" w:rsidRDefault="00D91F70" w:rsidP="002D2889">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4212" w14:textId="77777777" w:rsidR="000A33FF" w:rsidRDefault="000A33FF" w:rsidP="00F80710">
      <w:r>
        <w:separator/>
      </w:r>
    </w:p>
    <w:p w14:paraId="18FFAD91" w14:textId="77777777" w:rsidR="000A33FF" w:rsidRDefault="000A33FF"/>
  </w:footnote>
  <w:footnote w:type="continuationSeparator" w:id="0">
    <w:p w14:paraId="0DE9C098" w14:textId="77777777" w:rsidR="000A33FF" w:rsidRDefault="000A33FF" w:rsidP="00016DD3">
      <w:r>
        <w:continuationSeparator/>
      </w:r>
    </w:p>
    <w:p w14:paraId="5B8E5152" w14:textId="77777777" w:rsidR="000A33FF" w:rsidRDefault="000A33FF"/>
    <w:p w14:paraId="7DD2A947" w14:textId="77777777" w:rsidR="000A33FF" w:rsidRDefault="000A33FF" w:rsidP="00F80710"/>
    <w:p w14:paraId="15B4F79D" w14:textId="77777777" w:rsidR="000A33FF" w:rsidRDefault="000A33FF"/>
  </w:footnote>
  <w:footnote w:type="continuationNotice" w:id="1">
    <w:p w14:paraId="4A10C953" w14:textId="77777777" w:rsidR="000A33FF" w:rsidRDefault="000A3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D07C" w14:textId="77777777" w:rsidR="00294459" w:rsidRDefault="00294459">
    <w:pPr>
      <w:pStyle w:val="Header"/>
    </w:pPr>
  </w:p>
  <w:p w14:paraId="011BFB98" w14:textId="77777777" w:rsidR="00D91F70" w:rsidRDefault="00D91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0EC" w14:textId="77777777" w:rsidR="00294459" w:rsidRDefault="00294459">
    <w:pPr>
      <w:pStyle w:val="Header"/>
    </w:pPr>
  </w:p>
  <w:p w14:paraId="62D5D09D" w14:textId="77777777" w:rsidR="00D91F70" w:rsidRDefault="00D91F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78F5" w14:textId="77777777" w:rsidR="002D2889" w:rsidRDefault="002D2889" w:rsidP="002D2889">
    <w:pPr>
      <w:pStyle w:val="Normalgrey"/>
      <w:ind w:left="360"/>
    </w:pPr>
    <w:r>
      <w:rPr>
        <w:noProof/>
        <w:sz w:val="22"/>
        <w:szCs w:val="22"/>
        <w:lang w:val="en-GB" w:eastAsia="en-GB"/>
      </w:rPr>
      <w:drawing>
        <wp:anchor distT="0" distB="0" distL="114300" distR="114300" simplePos="0" relativeHeight="251658241" behindDoc="0" locked="0" layoutInCell="1" allowOverlap="1" wp14:anchorId="406E0030" wp14:editId="5709FC97">
          <wp:simplePos x="0" y="0"/>
          <wp:positionH relativeFrom="margin">
            <wp:posOffset>4073392</wp:posOffset>
          </wp:positionH>
          <wp:positionV relativeFrom="paragraph">
            <wp:posOffset>-724638</wp:posOffset>
          </wp:positionV>
          <wp:extent cx="1713600" cy="1173600"/>
          <wp:effectExtent l="0" t="0" r="0" b="0"/>
          <wp:wrapThrough wrapText="bothSides">
            <wp:wrapPolygon edited="0">
              <wp:start x="4003" y="2104"/>
              <wp:lineTo x="1921" y="6312"/>
              <wp:lineTo x="1761" y="7481"/>
              <wp:lineTo x="1761" y="8649"/>
              <wp:lineTo x="3202" y="13792"/>
              <wp:lineTo x="3362" y="18935"/>
              <wp:lineTo x="15371" y="18935"/>
              <wp:lineTo x="15371" y="17532"/>
              <wp:lineTo x="19534" y="14026"/>
              <wp:lineTo x="19855" y="11455"/>
              <wp:lineTo x="16973" y="10753"/>
              <wp:lineTo x="6725" y="10052"/>
              <wp:lineTo x="8967" y="8649"/>
              <wp:lineTo x="8807" y="6312"/>
              <wp:lineTo x="8166" y="2104"/>
              <wp:lineTo x="4003" y="2104"/>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1173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352C0DD0" wp14:editId="761AC00C">
              <wp:simplePos x="0" y="0"/>
              <wp:positionH relativeFrom="margin">
                <wp:posOffset>-85060</wp:posOffset>
              </wp:positionH>
              <wp:positionV relativeFrom="paragraph">
                <wp:posOffset>-356235</wp:posOffset>
              </wp:positionV>
              <wp:extent cx="2819400" cy="619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19400" cy="619760"/>
                      </a:xfrm>
                      <a:prstGeom prst="rect">
                        <a:avLst/>
                      </a:prstGeom>
                      <a:noFill/>
                      <a:ln w="6350">
                        <a:noFill/>
                      </a:ln>
                    </wps:spPr>
                    <wps:txbx>
                      <w:txbxContent>
                        <w:p w14:paraId="7B46843E" w14:textId="77777777" w:rsidR="002D2889" w:rsidRPr="00AA6FE6" w:rsidRDefault="00AA6FE6" w:rsidP="002D2889">
                          <w:pPr>
                            <w:pStyle w:val="Title"/>
                          </w:pPr>
                          <w:r>
                            <w:t>Media Release</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0DD0" id="_x0000_t202" coordsize="21600,21600" o:spt="202" path="m,l,21600r21600,l21600,xe">
              <v:stroke joinstyle="miter"/>
              <v:path gradientshapeok="t" o:connecttype="rect"/>
            </v:shapetype>
            <v:shape id="Text Box 8" o:spid="_x0000_s1026" type="#_x0000_t202" style="position:absolute;left:0;text-align:left;margin-left:-6.7pt;margin-top:-28.05pt;width:222pt;height:4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" filled="f" stroked="f" strokeweight=".5pt">
              <v:textbox inset="2.5mm">
                <w:txbxContent>
                  <w:p w14:paraId="7B46843E" w14:textId="77777777" w:rsidR="002D2889" w:rsidRPr="00AA6FE6" w:rsidRDefault="00AA6FE6" w:rsidP="002D2889">
                    <w:pPr>
                      <w:pStyle w:val="Title"/>
                    </w:pPr>
                    <w:r>
                      <w:t>Media Release</w:t>
                    </w:r>
                  </w:p>
                </w:txbxContent>
              </v:textbox>
              <w10:wrap anchorx="margin"/>
            </v:shape>
          </w:pict>
        </mc:Fallback>
      </mc:AlternateContent>
    </w:r>
  </w:p>
  <w:p w14:paraId="48E93C2D" w14:textId="77777777" w:rsidR="00BA6DD6" w:rsidRPr="00294459" w:rsidRDefault="00BA6DD6" w:rsidP="00392CC6">
    <w:pPr>
      <w:pStyle w:val="Heading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264"/>
    <w:multiLevelType w:val="multilevel"/>
    <w:tmpl w:val="45DEAD80"/>
    <w:styleLink w:val="BulletMultiList"/>
    <w:lvl w:ilvl="0">
      <w:start w:val="1"/>
      <w:numFmt w:val="bullet"/>
      <w:lvlText w:val=""/>
      <w:lvlJc w:val="left"/>
      <w:pPr>
        <w:ind w:left="360" w:hanging="360"/>
      </w:pPr>
      <w:rPr>
        <w:rFonts w:ascii="Symbol" w:hAnsi="Symbol" w:hint="default"/>
        <w:color w:val="707070" w:themeColor="text1"/>
        <w:sz w:val="18"/>
      </w:rPr>
    </w:lvl>
    <w:lvl w:ilvl="1">
      <w:start w:val="1"/>
      <w:numFmt w:val="bullet"/>
      <w:lvlText w:val=""/>
      <w:lvlJc w:val="left"/>
      <w:pPr>
        <w:ind w:left="720" w:hanging="360"/>
      </w:pPr>
      <w:rPr>
        <w:rFonts w:ascii="Symbol" w:hAnsi="Symbol" w:hint="default"/>
        <w:color w:val="auto"/>
        <w:sz w:val="10"/>
      </w:rPr>
    </w:lvl>
    <w:lvl w:ilvl="2">
      <w:start w:val="1"/>
      <w:numFmt w:val="bullet"/>
      <w:lvlText w:val="·"/>
      <w:lvlJc w:val="left"/>
      <w:pPr>
        <w:ind w:left="1080" w:hanging="360"/>
      </w:pPr>
      <w:rPr>
        <w:rFonts w:ascii="Symbol" w:hAnsi="Symbol" w:hint="default"/>
        <w:sz w:val="1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2F6C116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FA3FCD"/>
    <w:multiLevelType w:val="multilevel"/>
    <w:tmpl w:val="4A3411EE"/>
    <w:styleLink w:val="InfigenNon-numbered"/>
    <w:lvl w:ilvl="0">
      <w:start w:val="1"/>
      <w:numFmt w:val="decimal"/>
      <w:lvlText w:val="Figure %1"/>
      <w:lvlJc w:val="left"/>
      <w:pPr>
        <w:tabs>
          <w:tab w:val="num" w:pos="851"/>
        </w:tabs>
        <w:ind w:left="0" w:firstLine="0"/>
      </w:pPr>
      <w:rPr>
        <w:rFonts w:ascii="NewPanam Skyline Medium" w:hAnsi="NewPanam Skyline Medium"/>
        <w:b w:val="0"/>
        <w:i w:val="0"/>
        <w:color w:val="A1A1A1" w:themeColor="text1" w:themeTint="A6"/>
        <w:sz w:val="20"/>
      </w:rPr>
    </w:lvl>
    <w:lvl w:ilvl="1">
      <w:start w:val="1"/>
      <w:numFmt w:val="decimal"/>
      <w:lvlText w:val="Table %2"/>
      <w:lvlJc w:val="left"/>
      <w:pPr>
        <w:tabs>
          <w:tab w:val="num" w:pos="851"/>
        </w:tabs>
        <w:ind w:left="0" w:firstLine="0"/>
      </w:pPr>
      <w:rPr>
        <w:rFonts w:ascii="NewPanam Skyline Medium" w:hAnsi="NewPanam Skyline Medium" w:hint="default"/>
        <w:b w:val="0"/>
        <w:i w:val="0"/>
        <w:color w:val="A1A1A1" w:themeColor="text1" w:themeTint="A6"/>
        <w:sz w:val="20"/>
      </w:rPr>
    </w:lvl>
    <w:lvl w:ilvl="2">
      <w:start w:val="1"/>
      <w:numFmt w:val="decimal"/>
      <w:lvlText w:val="Box %3"/>
      <w:lvlJc w:val="left"/>
      <w:pPr>
        <w:tabs>
          <w:tab w:val="num" w:pos="851"/>
        </w:tabs>
        <w:ind w:left="0" w:firstLine="0"/>
      </w:pPr>
      <w:rPr>
        <w:rFonts w:ascii="NewPanam Skyline Medium" w:hAnsi="NewPanam Skyline Medium" w:hint="default"/>
        <w:b w:val="0"/>
        <w:i w:val="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740957D4"/>
    <w:multiLevelType w:val="multilevel"/>
    <w:tmpl w:val="D07CA5D8"/>
    <w:styleLink w:val="Iberdrola"/>
    <w:lvl w:ilvl="0">
      <w:start w:val="1"/>
      <w:numFmt w:val="decimal"/>
      <w:pStyle w:val="Heading1"/>
      <w:suff w:val="space"/>
      <w:lvlText w:val="%1."/>
      <w:lvlJc w:val="left"/>
      <w:pPr>
        <w:ind w:left="851" w:hanging="851"/>
      </w:pPr>
      <w:rPr>
        <w:rFonts w:ascii="Dialog" w:hAnsi="Dialog" w:hint="default"/>
        <w:b w:val="0"/>
        <w:i w:val="0"/>
        <w:u w:val="no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tabs>
          <w:tab w:val="num" w:pos="851"/>
        </w:tabs>
        <w:ind w:left="0" w:firstLine="0"/>
      </w:pPr>
      <w:rPr>
        <w:rFonts w:ascii="NewPanam Skyline Medium" w:hAnsi="NewPanam Skyline Medium" w:hint="default"/>
        <w:b w:val="0"/>
        <w:i w:val="0"/>
        <w:color w:val="A1A1A1" w:themeColor="text1" w:themeTint="A6"/>
        <w:sz w:val="20"/>
      </w:rPr>
    </w:lvl>
    <w:lvl w:ilvl="5">
      <w:start w:val="1"/>
      <w:numFmt w:val="decimal"/>
      <w:lvlRestart w:val="0"/>
      <w:lvlText w:val="Figure %6"/>
      <w:lvlJc w:val="left"/>
      <w:pPr>
        <w:tabs>
          <w:tab w:val="num" w:pos="851"/>
        </w:tabs>
        <w:ind w:left="0" w:firstLine="0"/>
      </w:pPr>
      <w:rPr>
        <w:rFonts w:ascii="NewPanam Skyline Medium" w:hAnsi="NewPanam Skyline Medium" w:hint="default"/>
        <w:b w:val="0"/>
        <w:i w:val="0"/>
        <w:color w:val="A1A1A1" w:themeColor="text1" w:themeTint="A6"/>
        <w:sz w:val="20"/>
      </w:rPr>
    </w:lvl>
    <w:lvl w:ilvl="6">
      <w:start w:val="1"/>
      <w:numFmt w:val="decimal"/>
      <w:lvlRestart w:val="0"/>
      <w:lvlText w:val="Table %7"/>
      <w:lvlJc w:val="left"/>
      <w:pPr>
        <w:tabs>
          <w:tab w:val="num" w:pos="851"/>
        </w:tabs>
        <w:ind w:left="0" w:firstLine="0"/>
      </w:pPr>
      <w:rPr>
        <w:rFonts w:ascii="NewPanam Skyline Medium" w:hAnsi="NewPanam Skyline Medium" w:hint="default"/>
        <w:b w:val="0"/>
        <w:i w:val="0"/>
        <w:color w:val="A1A1A1" w:themeColor="text1" w:themeTint="A6"/>
        <w:sz w:val="20"/>
      </w:rPr>
    </w:lvl>
    <w:lvl w:ilvl="7">
      <w:start w:val="1"/>
      <w:numFmt w:val="decimal"/>
      <w:lvlRestart w:val="0"/>
      <w:lvlText w:val="Box %8"/>
      <w:lvlJc w:val="left"/>
      <w:pPr>
        <w:ind w:left="0" w:firstLine="0"/>
      </w:pPr>
      <w:rPr>
        <w:rFonts w:ascii="NewPanam Skyline Medium" w:hAnsi="NewPanam Skyline Medium" w:hint="default"/>
        <w:b w:val="0"/>
        <w:i w:val="0"/>
        <w:color w:val="A1A1A1" w:themeColor="text1" w:themeTint="A6"/>
        <w:sz w:val="20"/>
      </w:rPr>
    </w:lvl>
    <w:lvl w:ilvl="8">
      <w:start w:val="1"/>
      <w:numFmt w:val="lowerRoman"/>
      <w:lvlText w:val="%9."/>
      <w:lvlJc w:val="left"/>
      <w:pPr>
        <w:ind w:left="0" w:firstLine="0"/>
      </w:pPr>
      <w:rPr>
        <w:rFonts w:hint="default"/>
      </w:rPr>
    </w:lvl>
  </w:abstractNum>
  <w:abstractNum w:abstractNumId="4" w15:restartNumberingAfterBreak="0">
    <w:nsid w:val="7F2F7DAF"/>
    <w:multiLevelType w:val="multilevel"/>
    <w:tmpl w:val="D07CA5D8"/>
    <w:numStyleLink w:val="Iberdrola"/>
  </w:abstractNum>
  <w:num w:numId="1">
    <w:abstractNumId w:val="0"/>
  </w:num>
  <w:num w:numId="2">
    <w:abstractNumId w:val="2"/>
  </w:num>
  <w:num w:numId="3">
    <w:abstractNumId w:val="1"/>
  </w:num>
  <w:num w:numId="4">
    <w:abstractNumId w:val="4"/>
    <w:lvlOverride w:ilvl="0">
      <w:lvl w:ilvl="0">
        <w:start w:val="1"/>
        <w:numFmt w:val="decimal"/>
        <w:pStyle w:val="Heading1"/>
        <w:suff w:val="space"/>
        <w:lvlText w:val="%1."/>
        <w:lvlJc w:val="left"/>
        <w:pPr>
          <w:ind w:left="851" w:hanging="851"/>
        </w:pPr>
        <w:rPr>
          <w:rFonts w:ascii="Arial" w:hAnsi="Arial" w:cs="Arial" w:hint="default"/>
          <w:b w:val="0"/>
          <w:bCs w:val="0"/>
          <w:i w:val="0"/>
          <w:iCs w:val="0"/>
          <w:u w:val="none"/>
        </w:rPr>
      </w:lvl>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60"/>
    <w:rsid w:val="00004F85"/>
    <w:rsid w:val="00016DD3"/>
    <w:rsid w:val="00021CCD"/>
    <w:rsid w:val="0002444F"/>
    <w:rsid w:val="000262A5"/>
    <w:rsid w:val="000348B7"/>
    <w:rsid w:val="00034BD0"/>
    <w:rsid w:val="00036D55"/>
    <w:rsid w:val="00045AF6"/>
    <w:rsid w:val="00055CAF"/>
    <w:rsid w:val="0005723D"/>
    <w:rsid w:val="00065225"/>
    <w:rsid w:val="00076B1E"/>
    <w:rsid w:val="00085D71"/>
    <w:rsid w:val="00086203"/>
    <w:rsid w:val="000A33FF"/>
    <w:rsid w:val="000B4462"/>
    <w:rsid w:val="000B5DE5"/>
    <w:rsid w:val="000C13FA"/>
    <w:rsid w:val="000D4B5E"/>
    <w:rsid w:val="000E600E"/>
    <w:rsid w:val="000F1FE4"/>
    <w:rsid w:val="000F4D64"/>
    <w:rsid w:val="000F585A"/>
    <w:rsid w:val="00110FAE"/>
    <w:rsid w:val="00112E28"/>
    <w:rsid w:val="00137673"/>
    <w:rsid w:val="0014255B"/>
    <w:rsid w:val="001700B7"/>
    <w:rsid w:val="001708C9"/>
    <w:rsid w:val="001725AA"/>
    <w:rsid w:val="00174F2D"/>
    <w:rsid w:val="0019597B"/>
    <w:rsid w:val="001A7ABC"/>
    <w:rsid w:val="001B2D96"/>
    <w:rsid w:val="001B5CEA"/>
    <w:rsid w:val="001C325A"/>
    <w:rsid w:val="001C47B8"/>
    <w:rsid w:val="001C544B"/>
    <w:rsid w:val="001E2DFB"/>
    <w:rsid w:val="001E310D"/>
    <w:rsid w:val="002031FA"/>
    <w:rsid w:val="00205A9D"/>
    <w:rsid w:val="00205AB2"/>
    <w:rsid w:val="002327FF"/>
    <w:rsid w:val="00246B72"/>
    <w:rsid w:val="002535EA"/>
    <w:rsid w:val="002551AB"/>
    <w:rsid w:val="00267245"/>
    <w:rsid w:val="00275FC8"/>
    <w:rsid w:val="00285DD2"/>
    <w:rsid w:val="0028644B"/>
    <w:rsid w:val="00293647"/>
    <w:rsid w:val="00294459"/>
    <w:rsid w:val="002A479F"/>
    <w:rsid w:val="002B11C3"/>
    <w:rsid w:val="002D01BF"/>
    <w:rsid w:val="002D2889"/>
    <w:rsid w:val="002D6991"/>
    <w:rsid w:val="002E3AD6"/>
    <w:rsid w:val="002F205C"/>
    <w:rsid w:val="0031552F"/>
    <w:rsid w:val="00315C5A"/>
    <w:rsid w:val="00321738"/>
    <w:rsid w:val="0032317B"/>
    <w:rsid w:val="00325229"/>
    <w:rsid w:val="00325D50"/>
    <w:rsid w:val="00330EAD"/>
    <w:rsid w:val="003341C1"/>
    <w:rsid w:val="00351287"/>
    <w:rsid w:val="003601B2"/>
    <w:rsid w:val="00374C72"/>
    <w:rsid w:val="0038586C"/>
    <w:rsid w:val="00392CC6"/>
    <w:rsid w:val="003A4DDB"/>
    <w:rsid w:val="003A7D0C"/>
    <w:rsid w:val="003B32B4"/>
    <w:rsid w:val="003D4A14"/>
    <w:rsid w:val="003E7ADE"/>
    <w:rsid w:val="003F10B6"/>
    <w:rsid w:val="003F1837"/>
    <w:rsid w:val="003F518A"/>
    <w:rsid w:val="00421DFE"/>
    <w:rsid w:val="004656AA"/>
    <w:rsid w:val="004677AB"/>
    <w:rsid w:val="00480D03"/>
    <w:rsid w:val="00484E40"/>
    <w:rsid w:val="00485896"/>
    <w:rsid w:val="004A6070"/>
    <w:rsid w:val="004D4DC8"/>
    <w:rsid w:val="004D7D3A"/>
    <w:rsid w:val="004F136D"/>
    <w:rsid w:val="00503852"/>
    <w:rsid w:val="00525303"/>
    <w:rsid w:val="00525A61"/>
    <w:rsid w:val="00551199"/>
    <w:rsid w:val="00553FCB"/>
    <w:rsid w:val="00554912"/>
    <w:rsid w:val="00555EDE"/>
    <w:rsid w:val="005671EE"/>
    <w:rsid w:val="00571F98"/>
    <w:rsid w:val="00576FD0"/>
    <w:rsid w:val="00577585"/>
    <w:rsid w:val="0058163B"/>
    <w:rsid w:val="00587BFB"/>
    <w:rsid w:val="005A4968"/>
    <w:rsid w:val="005B28C9"/>
    <w:rsid w:val="005C464B"/>
    <w:rsid w:val="005C6ECF"/>
    <w:rsid w:val="005D27F6"/>
    <w:rsid w:val="005E0969"/>
    <w:rsid w:val="00600FFD"/>
    <w:rsid w:val="00612953"/>
    <w:rsid w:val="006222D1"/>
    <w:rsid w:val="00641A44"/>
    <w:rsid w:val="00650D8F"/>
    <w:rsid w:val="0066020F"/>
    <w:rsid w:val="00663D43"/>
    <w:rsid w:val="00671C24"/>
    <w:rsid w:val="006724F9"/>
    <w:rsid w:val="00690204"/>
    <w:rsid w:val="00692AF1"/>
    <w:rsid w:val="006B00F3"/>
    <w:rsid w:val="006B1B84"/>
    <w:rsid w:val="006B3004"/>
    <w:rsid w:val="006B738A"/>
    <w:rsid w:val="006C4900"/>
    <w:rsid w:val="006C6779"/>
    <w:rsid w:val="006D1A91"/>
    <w:rsid w:val="006D7E68"/>
    <w:rsid w:val="006E28F4"/>
    <w:rsid w:val="006E7B50"/>
    <w:rsid w:val="006F0E41"/>
    <w:rsid w:val="00702910"/>
    <w:rsid w:val="00712F60"/>
    <w:rsid w:val="00713787"/>
    <w:rsid w:val="007162F7"/>
    <w:rsid w:val="00716601"/>
    <w:rsid w:val="0073429D"/>
    <w:rsid w:val="0073680A"/>
    <w:rsid w:val="0074173E"/>
    <w:rsid w:val="0074576D"/>
    <w:rsid w:val="00774D48"/>
    <w:rsid w:val="0077798E"/>
    <w:rsid w:val="00791517"/>
    <w:rsid w:val="00792458"/>
    <w:rsid w:val="007961AA"/>
    <w:rsid w:val="007A783E"/>
    <w:rsid w:val="007B0257"/>
    <w:rsid w:val="007B04A5"/>
    <w:rsid w:val="007B1D7C"/>
    <w:rsid w:val="007C10FF"/>
    <w:rsid w:val="007C31F3"/>
    <w:rsid w:val="007D0FCF"/>
    <w:rsid w:val="007E41DD"/>
    <w:rsid w:val="007E540D"/>
    <w:rsid w:val="007F18AB"/>
    <w:rsid w:val="00820A58"/>
    <w:rsid w:val="0083226E"/>
    <w:rsid w:val="00832783"/>
    <w:rsid w:val="00833A5A"/>
    <w:rsid w:val="00834D41"/>
    <w:rsid w:val="00841F99"/>
    <w:rsid w:val="008458C0"/>
    <w:rsid w:val="00846B24"/>
    <w:rsid w:val="00863B12"/>
    <w:rsid w:val="00872C5A"/>
    <w:rsid w:val="0087655D"/>
    <w:rsid w:val="00880517"/>
    <w:rsid w:val="008813E8"/>
    <w:rsid w:val="008853C6"/>
    <w:rsid w:val="00897D7B"/>
    <w:rsid w:val="008A011D"/>
    <w:rsid w:val="008A5BA9"/>
    <w:rsid w:val="008B2524"/>
    <w:rsid w:val="008B45C1"/>
    <w:rsid w:val="008C09BF"/>
    <w:rsid w:val="008D0D4B"/>
    <w:rsid w:val="008E3C21"/>
    <w:rsid w:val="00900529"/>
    <w:rsid w:val="00911360"/>
    <w:rsid w:val="0091307B"/>
    <w:rsid w:val="00920A63"/>
    <w:rsid w:val="009353FB"/>
    <w:rsid w:val="0093764B"/>
    <w:rsid w:val="00945523"/>
    <w:rsid w:val="009457FC"/>
    <w:rsid w:val="00950731"/>
    <w:rsid w:val="00953D2C"/>
    <w:rsid w:val="00962A7C"/>
    <w:rsid w:val="00964000"/>
    <w:rsid w:val="0096558C"/>
    <w:rsid w:val="00976136"/>
    <w:rsid w:val="00980A59"/>
    <w:rsid w:val="00983746"/>
    <w:rsid w:val="00997AE8"/>
    <w:rsid w:val="009A2621"/>
    <w:rsid w:val="009A5C1F"/>
    <w:rsid w:val="009C1AC4"/>
    <w:rsid w:val="009C4AD3"/>
    <w:rsid w:val="009E015C"/>
    <w:rsid w:val="009F2A27"/>
    <w:rsid w:val="00A11A69"/>
    <w:rsid w:val="00A12248"/>
    <w:rsid w:val="00A23899"/>
    <w:rsid w:val="00A37126"/>
    <w:rsid w:val="00A458B5"/>
    <w:rsid w:val="00A562B1"/>
    <w:rsid w:val="00A56D93"/>
    <w:rsid w:val="00A63679"/>
    <w:rsid w:val="00A70B1B"/>
    <w:rsid w:val="00A73E73"/>
    <w:rsid w:val="00A86D16"/>
    <w:rsid w:val="00A974BE"/>
    <w:rsid w:val="00AA2471"/>
    <w:rsid w:val="00AA5A3B"/>
    <w:rsid w:val="00AA6FE6"/>
    <w:rsid w:val="00AB6B9B"/>
    <w:rsid w:val="00AC25C8"/>
    <w:rsid w:val="00AC712C"/>
    <w:rsid w:val="00AD2B7C"/>
    <w:rsid w:val="00AD5C5B"/>
    <w:rsid w:val="00AE4C0E"/>
    <w:rsid w:val="00AE5680"/>
    <w:rsid w:val="00B03461"/>
    <w:rsid w:val="00B113CA"/>
    <w:rsid w:val="00B22595"/>
    <w:rsid w:val="00B24FDA"/>
    <w:rsid w:val="00B3320B"/>
    <w:rsid w:val="00B337C1"/>
    <w:rsid w:val="00B34E94"/>
    <w:rsid w:val="00B411E4"/>
    <w:rsid w:val="00B50D5C"/>
    <w:rsid w:val="00B52CFA"/>
    <w:rsid w:val="00B574B8"/>
    <w:rsid w:val="00B605BA"/>
    <w:rsid w:val="00B622B3"/>
    <w:rsid w:val="00B877AD"/>
    <w:rsid w:val="00B900E6"/>
    <w:rsid w:val="00BA3707"/>
    <w:rsid w:val="00BA6DD6"/>
    <w:rsid w:val="00BC4EA8"/>
    <w:rsid w:val="00BC7025"/>
    <w:rsid w:val="00BC7086"/>
    <w:rsid w:val="00BD49DD"/>
    <w:rsid w:val="00BD6F49"/>
    <w:rsid w:val="00BE1C04"/>
    <w:rsid w:val="00BE49F9"/>
    <w:rsid w:val="00BF11EB"/>
    <w:rsid w:val="00C0151E"/>
    <w:rsid w:val="00C06B59"/>
    <w:rsid w:val="00C10EB8"/>
    <w:rsid w:val="00C21566"/>
    <w:rsid w:val="00C3175E"/>
    <w:rsid w:val="00C32D6F"/>
    <w:rsid w:val="00C46B67"/>
    <w:rsid w:val="00C47DA1"/>
    <w:rsid w:val="00C64715"/>
    <w:rsid w:val="00C67E41"/>
    <w:rsid w:val="00C7395F"/>
    <w:rsid w:val="00C7630B"/>
    <w:rsid w:val="00C85C59"/>
    <w:rsid w:val="00C9068A"/>
    <w:rsid w:val="00C93176"/>
    <w:rsid w:val="00CA1AB5"/>
    <w:rsid w:val="00CB1DF9"/>
    <w:rsid w:val="00CB7F64"/>
    <w:rsid w:val="00CC4CA3"/>
    <w:rsid w:val="00CD1428"/>
    <w:rsid w:val="00CD5456"/>
    <w:rsid w:val="00CE2628"/>
    <w:rsid w:val="00CE5BCA"/>
    <w:rsid w:val="00CE77C1"/>
    <w:rsid w:val="00CF3B9F"/>
    <w:rsid w:val="00CF5091"/>
    <w:rsid w:val="00D07E61"/>
    <w:rsid w:val="00D14C3D"/>
    <w:rsid w:val="00D245C5"/>
    <w:rsid w:val="00D2778F"/>
    <w:rsid w:val="00D31C23"/>
    <w:rsid w:val="00D36B48"/>
    <w:rsid w:val="00D37345"/>
    <w:rsid w:val="00D41D97"/>
    <w:rsid w:val="00D52F38"/>
    <w:rsid w:val="00D55909"/>
    <w:rsid w:val="00D6160A"/>
    <w:rsid w:val="00D65497"/>
    <w:rsid w:val="00D733D2"/>
    <w:rsid w:val="00D763F5"/>
    <w:rsid w:val="00D77DD7"/>
    <w:rsid w:val="00D82351"/>
    <w:rsid w:val="00D91F70"/>
    <w:rsid w:val="00D94262"/>
    <w:rsid w:val="00D97FB7"/>
    <w:rsid w:val="00DA25B4"/>
    <w:rsid w:val="00DA4915"/>
    <w:rsid w:val="00DA5410"/>
    <w:rsid w:val="00DA58E3"/>
    <w:rsid w:val="00DC5527"/>
    <w:rsid w:val="00DD48D9"/>
    <w:rsid w:val="00DE298D"/>
    <w:rsid w:val="00DE4B64"/>
    <w:rsid w:val="00DE68A7"/>
    <w:rsid w:val="00DE7658"/>
    <w:rsid w:val="00E00549"/>
    <w:rsid w:val="00E01206"/>
    <w:rsid w:val="00E27A1F"/>
    <w:rsid w:val="00E3437E"/>
    <w:rsid w:val="00E35A21"/>
    <w:rsid w:val="00E430D8"/>
    <w:rsid w:val="00E44913"/>
    <w:rsid w:val="00E450F2"/>
    <w:rsid w:val="00E53DE4"/>
    <w:rsid w:val="00E55E53"/>
    <w:rsid w:val="00E5696C"/>
    <w:rsid w:val="00E70177"/>
    <w:rsid w:val="00E71AE3"/>
    <w:rsid w:val="00E7746D"/>
    <w:rsid w:val="00E82F06"/>
    <w:rsid w:val="00E97200"/>
    <w:rsid w:val="00ED1826"/>
    <w:rsid w:val="00EE59AC"/>
    <w:rsid w:val="00EF4D36"/>
    <w:rsid w:val="00EF628B"/>
    <w:rsid w:val="00F00FE8"/>
    <w:rsid w:val="00F03EC4"/>
    <w:rsid w:val="00F04100"/>
    <w:rsid w:val="00F1336C"/>
    <w:rsid w:val="00F164F0"/>
    <w:rsid w:val="00F24EC2"/>
    <w:rsid w:val="00F315F7"/>
    <w:rsid w:val="00F32ACA"/>
    <w:rsid w:val="00F32AE6"/>
    <w:rsid w:val="00F45139"/>
    <w:rsid w:val="00F469FF"/>
    <w:rsid w:val="00F570EE"/>
    <w:rsid w:val="00F65697"/>
    <w:rsid w:val="00F77B2E"/>
    <w:rsid w:val="00F80710"/>
    <w:rsid w:val="00F83869"/>
    <w:rsid w:val="00FB60BD"/>
    <w:rsid w:val="00FC3C79"/>
    <w:rsid w:val="00FC5E98"/>
    <w:rsid w:val="00FD5C48"/>
    <w:rsid w:val="00FE0AB2"/>
    <w:rsid w:val="00FE282F"/>
    <w:rsid w:val="00FF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040832"/>
  <w14:defaultImageDpi w14:val="300"/>
  <w15:docId w15:val="{BD892F7F-D3BF-4A66-8C83-2C75818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alog" w:eastAsiaTheme="minorEastAsia" w:hAnsi="Dialog"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F6"/>
    <w:pPr>
      <w:jc w:val="both"/>
    </w:pPr>
    <w:rPr>
      <w:rFonts w:ascii="Arial" w:hAnsi="Arial"/>
    </w:rPr>
  </w:style>
  <w:style w:type="paragraph" w:styleId="Heading1">
    <w:name w:val="heading 1"/>
    <w:basedOn w:val="Normal"/>
    <w:next w:val="Normal"/>
    <w:link w:val="Heading1Char"/>
    <w:autoRedefine/>
    <w:uiPriority w:val="9"/>
    <w:qFormat/>
    <w:rsid w:val="00962A7C"/>
    <w:pPr>
      <w:keepNext/>
      <w:numPr>
        <w:numId w:val="4"/>
      </w:numPr>
      <w:tabs>
        <w:tab w:val="left" w:pos="0"/>
      </w:tabs>
      <w:spacing w:after="200"/>
      <w:ind w:right="851"/>
      <w:outlineLvl w:val="0"/>
    </w:pPr>
    <w:rPr>
      <w:color w:val="5C881A" w:themeColor="text2"/>
      <w:sz w:val="28"/>
      <w:szCs w:val="64"/>
      <w:lang w:val="en-AU"/>
    </w:rPr>
  </w:style>
  <w:style w:type="paragraph" w:styleId="Heading2">
    <w:name w:val="heading 2"/>
    <w:basedOn w:val="Normal"/>
    <w:next w:val="Normal"/>
    <w:link w:val="Heading2Char"/>
    <w:autoRedefine/>
    <w:uiPriority w:val="9"/>
    <w:unhideWhenUsed/>
    <w:qFormat/>
    <w:rsid w:val="00C10EB8"/>
    <w:pPr>
      <w:keepNext/>
      <w:spacing w:before="200" w:after="200"/>
      <w:outlineLvl w:val="1"/>
    </w:pPr>
    <w:rPr>
      <w:color w:val="5C881A" w:themeColor="text2"/>
      <w:sz w:val="28"/>
      <w:szCs w:val="44"/>
    </w:rPr>
  </w:style>
  <w:style w:type="paragraph" w:styleId="Heading3">
    <w:name w:val="heading 3"/>
    <w:basedOn w:val="Normal"/>
    <w:next w:val="Normal"/>
    <w:link w:val="Heading3Char"/>
    <w:autoRedefine/>
    <w:uiPriority w:val="9"/>
    <w:unhideWhenUsed/>
    <w:qFormat/>
    <w:rsid w:val="00C10EB8"/>
    <w:pPr>
      <w:keepNext/>
      <w:spacing w:after="200" w:line="480" w:lineRule="exact"/>
      <w:ind w:right="-193"/>
      <w:outlineLvl w:val="2"/>
    </w:pPr>
    <w:rPr>
      <w:bCs/>
      <w:color w:val="5C881A" w:themeColor="text2"/>
      <w:sz w:val="28"/>
      <w:szCs w:val="28"/>
    </w:rPr>
  </w:style>
  <w:style w:type="paragraph" w:styleId="Heading4">
    <w:name w:val="heading 4"/>
    <w:basedOn w:val="Normal"/>
    <w:next w:val="Normal"/>
    <w:link w:val="Heading4Char"/>
    <w:uiPriority w:val="9"/>
    <w:unhideWhenUsed/>
    <w:rsid w:val="00294459"/>
    <w:pPr>
      <w:keepNext/>
      <w:spacing w:after="120" w:line="320" w:lineRule="exact"/>
      <w:outlineLvl w:val="3"/>
    </w:pPr>
    <w:rPr>
      <w:bCs/>
      <w:color w:val="707070" w:themeColor="text1"/>
      <w:szCs w:val="20"/>
      <w:lang w:val="en-AU"/>
    </w:rPr>
  </w:style>
  <w:style w:type="paragraph" w:styleId="Heading5">
    <w:name w:val="heading 5"/>
    <w:basedOn w:val="Heading4"/>
    <w:next w:val="Normal"/>
    <w:link w:val="Heading5Char"/>
    <w:uiPriority w:val="9"/>
    <w:unhideWhenUsed/>
    <w:rsid w:val="002D6991"/>
    <w:pPr>
      <w:outlineLvl w:val="4"/>
    </w:pPr>
    <w:rPr>
      <w:rFonts w:asciiTheme="minorHAnsi" w:hAnsiTheme="minorHAnsi"/>
      <w:b/>
      <w:i/>
    </w:rPr>
  </w:style>
  <w:style w:type="paragraph" w:styleId="Heading6">
    <w:name w:val="heading 6"/>
    <w:aliases w:val="figure caption"/>
    <w:basedOn w:val="Header"/>
    <w:next w:val="Normal"/>
    <w:link w:val="Heading6Char"/>
    <w:uiPriority w:val="9"/>
    <w:unhideWhenUsed/>
    <w:rsid w:val="00294459"/>
    <w:pPr>
      <w:spacing w:line="200" w:lineRule="exact"/>
      <w:outlineLvl w:val="5"/>
    </w:pPr>
  </w:style>
  <w:style w:type="paragraph" w:styleId="Heading7">
    <w:name w:val="heading 7"/>
    <w:aliases w:val="Table caption"/>
    <w:basedOn w:val="Heading6"/>
    <w:next w:val="Normal"/>
    <w:link w:val="Heading7Char"/>
    <w:uiPriority w:val="9"/>
    <w:unhideWhenUsed/>
    <w:rsid w:val="006E28F4"/>
    <w:pPr>
      <w:keepLines/>
      <w:numPr>
        <w:ilvl w:val="6"/>
      </w:numPr>
      <w:outlineLvl w:val="6"/>
    </w:pPr>
    <w:rPr>
      <w:rFonts w:eastAsiaTheme="majorEastAsia" w:cstheme="majorBidi"/>
      <w:iCs/>
    </w:rPr>
  </w:style>
  <w:style w:type="paragraph" w:styleId="Heading8">
    <w:name w:val="heading 8"/>
    <w:aliases w:val="subtitle"/>
    <w:basedOn w:val="Subtitle"/>
    <w:next w:val="Normal"/>
    <w:link w:val="Heading8Char"/>
    <w:autoRedefine/>
    <w:uiPriority w:val="9"/>
    <w:unhideWhenUsed/>
    <w:qFormat/>
    <w:rsid w:val="00CE5BCA"/>
    <w:pPr>
      <w:numPr>
        <w:ilvl w:val="7"/>
      </w:numPr>
      <w:outlineLvl w:val="7"/>
    </w:pPr>
    <w:rPr>
      <w:rFonts w:ascii="Arial" w:hAnsi="Arial"/>
      <w:color w:val="auto"/>
    </w:rPr>
  </w:style>
  <w:style w:type="paragraph" w:styleId="Heading9">
    <w:name w:val="heading 9"/>
    <w:aliases w:val="Heading"/>
    <w:basedOn w:val="Titlegreen"/>
    <w:next w:val="Normal"/>
    <w:link w:val="Heading9Char"/>
    <w:uiPriority w:val="9"/>
    <w:unhideWhenUsed/>
    <w:rsid w:val="002D6991"/>
    <w:pPr>
      <w:keepLine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C04"/>
    <w:rPr>
      <w:rFonts w:ascii="Lucida Grande" w:hAnsi="Lucida Grande" w:cs="Lucida Grande"/>
      <w:sz w:val="18"/>
      <w:szCs w:val="18"/>
    </w:rPr>
  </w:style>
  <w:style w:type="paragraph" w:styleId="Header">
    <w:name w:val="header"/>
    <w:basedOn w:val="Normal"/>
    <w:link w:val="HeaderChar"/>
    <w:uiPriority w:val="99"/>
    <w:unhideWhenUsed/>
    <w:rsid w:val="00016DD3"/>
    <w:pPr>
      <w:tabs>
        <w:tab w:val="center" w:pos="4513"/>
        <w:tab w:val="right" w:pos="9026"/>
      </w:tabs>
    </w:pPr>
  </w:style>
  <w:style w:type="character" w:customStyle="1" w:styleId="HeaderChar">
    <w:name w:val="Header Char"/>
    <w:basedOn w:val="DefaultParagraphFont"/>
    <w:link w:val="Header"/>
    <w:uiPriority w:val="99"/>
    <w:rsid w:val="00016DD3"/>
  </w:style>
  <w:style w:type="paragraph" w:styleId="Footer">
    <w:name w:val="footer"/>
    <w:basedOn w:val="Normal"/>
    <w:link w:val="FooterChar"/>
    <w:uiPriority w:val="99"/>
    <w:unhideWhenUsed/>
    <w:rsid w:val="00016DD3"/>
    <w:pPr>
      <w:tabs>
        <w:tab w:val="center" w:pos="4513"/>
        <w:tab w:val="right" w:pos="9026"/>
      </w:tabs>
    </w:pPr>
  </w:style>
  <w:style w:type="character" w:customStyle="1" w:styleId="FooterChar">
    <w:name w:val="Footer Char"/>
    <w:basedOn w:val="DefaultParagraphFont"/>
    <w:link w:val="Footer"/>
    <w:uiPriority w:val="99"/>
    <w:rsid w:val="00016DD3"/>
  </w:style>
  <w:style w:type="character" w:styleId="PageNumber">
    <w:name w:val="page number"/>
    <w:basedOn w:val="DefaultParagraphFont"/>
    <w:uiPriority w:val="99"/>
    <w:semiHidden/>
    <w:unhideWhenUsed/>
    <w:rsid w:val="00016DD3"/>
  </w:style>
  <w:style w:type="numbering" w:customStyle="1" w:styleId="BulletMultiList">
    <w:name w:val="Bullet Multi List"/>
    <w:uiPriority w:val="99"/>
    <w:rsid w:val="00021CCD"/>
    <w:pPr>
      <w:numPr>
        <w:numId w:val="1"/>
      </w:numPr>
    </w:pPr>
  </w:style>
  <w:style w:type="table" w:styleId="TableGrid">
    <w:name w:val="Table Grid"/>
    <w:basedOn w:val="TableNormal"/>
    <w:uiPriority w:val="59"/>
    <w:rsid w:val="00E4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Infigen Table"/>
    <w:basedOn w:val="TableNormal"/>
    <w:uiPriority w:val="99"/>
    <w:rsid w:val="00576FD0"/>
    <w:rPr>
      <w:rFonts w:ascii="Montserrat" w:hAnsi="Montserrat"/>
      <w:color w:val="A1A1A1" w:themeColor="text1" w:themeTint="A6"/>
      <w:sz w:val="20"/>
    </w:rPr>
    <w:tblPr>
      <w:tblStyleRowBandSize w:val="1"/>
      <w:tblStyleColBandSize w:val="1"/>
    </w:tblPr>
    <w:tcPr>
      <w:shd w:val="clear" w:color="auto" w:fill="auto"/>
      <w:vAlign w:val="center"/>
    </w:tcPr>
    <w:tblStylePr w:type="firstRow">
      <w:rPr>
        <w:rFonts w:ascii="Bradley Hand ITC" w:hAnsi="Bradley Hand ITC"/>
        <w:b/>
        <w:bCs/>
        <w:i w:val="0"/>
        <w:color w:val="67307D"/>
        <w:sz w:val="24"/>
      </w:rPr>
    </w:tblStylePr>
    <w:tblStylePr w:type="lastRow">
      <w:rPr>
        <w:rFonts w:ascii="Bradley Hand ITC" w:hAnsi="Bradley Hand ITC"/>
        <w:b w:val="0"/>
        <w:bCs/>
        <w:i w:val="0"/>
      </w:rPr>
    </w:tblStylePr>
    <w:tblStylePr w:type="firstCol">
      <w:rPr>
        <w:rFonts w:ascii="Bradley Hand ITC" w:hAnsi="Bradley Hand ITC"/>
        <w:b/>
        <w:bCs/>
        <w:i w:val="0"/>
        <w:color w:val="939393" w:themeColor="text1" w:themeTint="BF"/>
        <w:sz w:val="24"/>
      </w:rPr>
    </w:tblStylePr>
    <w:tblStylePr w:type="lastCol">
      <w:rPr>
        <w:rFonts w:ascii="Bradley Hand ITC" w:hAnsi="Bradley Hand ITC"/>
        <w:b w:val="0"/>
        <w:bCs/>
        <w:i w:val="0"/>
        <w:sz w:val="20"/>
      </w:rPr>
    </w:tblStylePr>
    <w:tblStylePr w:type="band1Horz">
      <w:tblPr/>
      <w:tcPr>
        <w:shd w:val="clear" w:color="auto" w:fill="F2FAFF"/>
      </w:tcPr>
    </w:tblStylePr>
    <w:tblStylePr w:type="seCell">
      <w:rPr>
        <w:rFonts w:ascii="Bradley Hand ITC" w:hAnsi="Bradley Hand ITC"/>
        <w:b/>
        <w:i w:val="0"/>
        <w:color w:val="67307D"/>
      </w:rPr>
    </w:tblStylePr>
  </w:style>
  <w:style w:type="character" w:styleId="PlaceholderText">
    <w:name w:val="Placeholder Text"/>
    <w:basedOn w:val="DefaultParagraphFont"/>
    <w:uiPriority w:val="99"/>
    <w:semiHidden/>
    <w:rsid w:val="00FC5E98"/>
    <w:rPr>
      <w:color w:val="808080"/>
    </w:rPr>
  </w:style>
  <w:style w:type="character" w:customStyle="1" w:styleId="Heading1Char">
    <w:name w:val="Heading 1 Char"/>
    <w:basedOn w:val="DefaultParagraphFont"/>
    <w:link w:val="Heading1"/>
    <w:uiPriority w:val="9"/>
    <w:rsid w:val="00962A7C"/>
    <w:rPr>
      <w:rFonts w:ascii="Arial" w:hAnsi="Arial"/>
      <w:color w:val="5C881A" w:themeColor="text2"/>
      <w:sz w:val="28"/>
      <w:szCs w:val="64"/>
      <w:lang w:val="en-AU"/>
    </w:rPr>
  </w:style>
  <w:style w:type="character" w:customStyle="1" w:styleId="Heading2Char">
    <w:name w:val="Heading 2 Char"/>
    <w:basedOn w:val="DefaultParagraphFont"/>
    <w:link w:val="Heading2"/>
    <w:uiPriority w:val="9"/>
    <w:rsid w:val="00C10EB8"/>
    <w:rPr>
      <w:rFonts w:ascii="Arial" w:hAnsi="Arial"/>
      <w:color w:val="5C881A" w:themeColor="text2"/>
      <w:sz w:val="28"/>
      <w:szCs w:val="44"/>
    </w:rPr>
  </w:style>
  <w:style w:type="character" w:customStyle="1" w:styleId="Heading3Char">
    <w:name w:val="Heading 3 Char"/>
    <w:basedOn w:val="DefaultParagraphFont"/>
    <w:link w:val="Heading3"/>
    <w:uiPriority w:val="9"/>
    <w:rsid w:val="00C10EB8"/>
    <w:rPr>
      <w:rFonts w:ascii="Arial" w:hAnsi="Arial"/>
      <w:bCs/>
      <w:color w:val="5C881A" w:themeColor="text2"/>
      <w:sz w:val="28"/>
      <w:szCs w:val="28"/>
    </w:rPr>
  </w:style>
  <w:style w:type="character" w:customStyle="1" w:styleId="Heading4Char">
    <w:name w:val="Heading 4 Char"/>
    <w:basedOn w:val="DefaultParagraphFont"/>
    <w:link w:val="Heading4"/>
    <w:uiPriority w:val="9"/>
    <w:rsid w:val="00294459"/>
    <w:rPr>
      <w:bCs/>
      <w:color w:val="707070" w:themeColor="text1"/>
      <w:szCs w:val="20"/>
      <w:lang w:val="en-AU"/>
    </w:rPr>
  </w:style>
  <w:style w:type="paragraph" w:styleId="Title">
    <w:name w:val="Title"/>
    <w:aliases w:val="Title grey"/>
    <w:basedOn w:val="Normal"/>
    <w:next w:val="Normal"/>
    <w:link w:val="TitleChar"/>
    <w:autoRedefine/>
    <w:uiPriority w:val="10"/>
    <w:qFormat/>
    <w:rsid w:val="002D2889"/>
    <w:pPr>
      <w:keepNext/>
      <w:contextualSpacing/>
    </w:pPr>
    <w:rPr>
      <w:rFonts w:eastAsiaTheme="majorEastAsia" w:cstheme="majorBidi"/>
      <w:b/>
      <w:color w:val="707070" w:themeColor="text1"/>
      <w:spacing w:val="-10"/>
      <w:kern w:val="28"/>
      <w:sz w:val="48"/>
      <w:szCs w:val="48"/>
    </w:rPr>
  </w:style>
  <w:style w:type="character" w:customStyle="1" w:styleId="TitleChar">
    <w:name w:val="Title Char"/>
    <w:aliases w:val="Title grey Char"/>
    <w:basedOn w:val="DefaultParagraphFont"/>
    <w:link w:val="Title"/>
    <w:uiPriority w:val="10"/>
    <w:rsid w:val="002D2889"/>
    <w:rPr>
      <w:rFonts w:ascii="Arial" w:eastAsiaTheme="majorEastAsia" w:hAnsi="Arial" w:cstheme="majorBidi"/>
      <w:b/>
      <w:color w:val="707070" w:themeColor="text1"/>
      <w:spacing w:val="-10"/>
      <w:kern w:val="28"/>
      <w:sz w:val="48"/>
      <w:szCs w:val="48"/>
    </w:rPr>
  </w:style>
  <w:style w:type="paragraph" w:styleId="Quote">
    <w:name w:val="Quote"/>
    <w:aliases w:val="italic"/>
    <w:basedOn w:val="Normal"/>
    <w:next w:val="Normal"/>
    <w:link w:val="QuoteChar"/>
    <w:autoRedefine/>
    <w:uiPriority w:val="29"/>
    <w:qFormat/>
    <w:rsid w:val="001E2DFB"/>
    <w:pPr>
      <w:spacing w:after="120" w:line="280" w:lineRule="exact"/>
      <w:ind w:left="357"/>
    </w:pPr>
    <w:rPr>
      <w:i/>
      <w:iCs/>
      <w:szCs w:val="22"/>
      <w:lang w:val="en-AU"/>
    </w:rPr>
  </w:style>
  <w:style w:type="character" w:customStyle="1" w:styleId="QuoteChar">
    <w:name w:val="Quote Char"/>
    <w:aliases w:val="italic Char"/>
    <w:basedOn w:val="DefaultParagraphFont"/>
    <w:link w:val="Quote"/>
    <w:uiPriority w:val="29"/>
    <w:rsid w:val="001E2DFB"/>
    <w:rPr>
      <w:i/>
      <w:iCs/>
      <w:szCs w:val="22"/>
      <w:lang w:val="en-AU"/>
    </w:rPr>
  </w:style>
  <w:style w:type="character" w:styleId="SubtleReference">
    <w:name w:val="Subtle Reference"/>
    <w:aliases w:val="Quote Name"/>
    <w:uiPriority w:val="31"/>
    <w:rsid w:val="001A7ABC"/>
    <w:rPr>
      <w:rFonts w:asciiTheme="majorHAnsi" w:hAnsiTheme="majorHAnsi"/>
      <w:color w:val="ADC187" w:themeColor="accent1"/>
      <w:szCs w:val="20"/>
    </w:rPr>
  </w:style>
  <w:style w:type="paragraph" w:styleId="NoSpacing">
    <w:name w:val="No Spacing"/>
    <w:uiPriority w:val="1"/>
    <w:rsid w:val="00EF4D36"/>
    <w:rPr>
      <w:rFonts w:ascii="Montserrat" w:hAnsi="Montserrat"/>
      <w:color w:val="939393" w:themeColor="text1" w:themeTint="BF"/>
      <w:sz w:val="20"/>
    </w:rPr>
  </w:style>
  <w:style w:type="paragraph" w:customStyle="1" w:styleId="Captiongrey">
    <w:name w:val="Caption grey"/>
    <w:basedOn w:val="Normal"/>
    <w:next w:val="Normal"/>
    <w:autoRedefine/>
    <w:qFormat/>
    <w:rsid w:val="00CE5BCA"/>
    <w:pPr>
      <w:spacing w:after="400" w:line="320" w:lineRule="exact"/>
    </w:pPr>
    <w:rPr>
      <w:bCs/>
      <w:color w:val="A1A1A1" w:themeColor="text1" w:themeTint="A6"/>
      <w:sz w:val="22"/>
      <w:szCs w:val="20"/>
      <w:lang w:val="en-AU"/>
    </w:rPr>
  </w:style>
  <w:style w:type="character" w:customStyle="1" w:styleId="Heading5Char">
    <w:name w:val="Heading 5 Char"/>
    <w:basedOn w:val="DefaultParagraphFont"/>
    <w:link w:val="Heading5"/>
    <w:uiPriority w:val="9"/>
    <w:rsid w:val="00897D7B"/>
    <w:rPr>
      <w:bCs/>
      <w:i/>
      <w:color w:val="939393" w:themeColor="text1" w:themeTint="BF"/>
      <w:sz w:val="20"/>
      <w:szCs w:val="20"/>
      <w:lang w:val="en-AU"/>
    </w:rPr>
  </w:style>
  <w:style w:type="numbering" w:customStyle="1" w:styleId="InfigenNon-numbered">
    <w:name w:val="Infigen Non-numbered"/>
    <w:uiPriority w:val="99"/>
    <w:rsid w:val="00FD5C48"/>
    <w:pPr>
      <w:numPr>
        <w:numId w:val="2"/>
      </w:numPr>
    </w:pPr>
  </w:style>
  <w:style w:type="paragraph" w:styleId="FootnoteText">
    <w:name w:val="footnote text"/>
    <w:basedOn w:val="Normal"/>
    <w:link w:val="FootnoteTextChar"/>
    <w:uiPriority w:val="99"/>
    <w:semiHidden/>
    <w:unhideWhenUsed/>
    <w:qFormat/>
    <w:rsid w:val="0083226E"/>
    <w:rPr>
      <w:sz w:val="16"/>
      <w:szCs w:val="20"/>
    </w:rPr>
  </w:style>
  <w:style w:type="character" w:customStyle="1" w:styleId="Heading6Char">
    <w:name w:val="Heading 6 Char"/>
    <w:aliases w:val="figure caption Char"/>
    <w:basedOn w:val="DefaultParagraphFont"/>
    <w:link w:val="Heading6"/>
    <w:uiPriority w:val="9"/>
    <w:rsid w:val="00294459"/>
  </w:style>
  <w:style w:type="character" w:customStyle="1" w:styleId="Heading7Char">
    <w:name w:val="Heading 7 Char"/>
    <w:aliases w:val="Table caption Char"/>
    <w:basedOn w:val="DefaultParagraphFont"/>
    <w:link w:val="Heading7"/>
    <w:uiPriority w:val="9"/>
    <w:rsid w:val="00325229"/>
    <w:rPr>
      <w:rFonts w:ascii="NewPanam Skyline" w:eastAsiaTheme="majorEastAsia" w:hAnsi="NewPanam Skyline" w:cstheme="majorBidi"/>
      <w:iCs/>
      <w:color w:val="A1A1A1" w:themeColor="text1" w:themeTint="A6"/>
      <w:sz w:val="20"/>
      <w:szCs w:val="20"/>
      <w:lang w:val="en-AU"/>
    </w:rPr>
  </w:style>
  <w:style w:type="character" w:customStyle="1" w:styleId="FootnoteTextChar">
    <w:name w:val="Footnote Text Char"/>
    <w:basedOn w:val="DefaultParagraphFont"/>
    <w:link w:val="FootnoteText"/>
    <w:uiPriority w:val="99"/>
    <w:semiHidden/>
    <w:rsid w:val="0083226E"/>
    <w:rPr>
      <w:rFonts w:ascii="Montserrat" w:hAnsi="Montserrat"/>
      <w:color w:val="939393" w:themeColor="text1" w:themeTint="BF"/>
      <w:sz w:val="16"/>
      <w:szCs w:val="20"/>
    </w:rPr>
  </w:style>
  <w:style w:type="character" w:styleId="FootnoteReference">
    <w:name w:val="footnote reference"/>
    <w:basedOn w:val="DefaultParagraphFont"/>
    <w:uiPriority w:val="99"/>
    <w:semiHidden/>
    <w:unhideWhenUsed/>
    <w:rsid w:val="00C7395F"/>
    <w:rPr>
      <w:vertAlign w:val="superscript"/>
    </w:rPr>
  </w:style>
  <w:style w:type="paragraph" w:customStyle="1" w:styleId="Normalgrey">
    <w:name w:val="Normal grey"/>
    <w:basedOn w:val="Normal"/>
    <w:next w:val="Normal"/>
    <w:qFormat/>
    <w:rsid w:val="005D27F6"/>
    <w:rPr>
      <w:color w:val="707070" w:themeColor="text1"/>
    </w:rPr>
  </w:style>
  <w:style w:type="paragraph" w:styleId="Subtitle">
    <w:name w:val="Subtitle"/>
    <w:basedOn w:val="Normal"/>
    <w:next w:val="Normal"/>
    <w:link w:val="SubtitleChar"/>
    <w:uiPriority w:val="11"/>
    <w:rsid w:val="00BE49F9"/>
    <w:pPr>
      <w:numPr>
        <w:ilvl w:val="1"/>
      </w:numPr>
      <w:spacing w:after="160"/>
    </w:pPr>
    <w:rPr>
      <w:rFonts w:asciiTheme="minorHAnsi" w:hAnsiTheme="minorHAnsi"/>
      <w:color w:val="A2A2A2" w:themeColor="text1" w:themeTint="A5"/>
      <w:spacing w:val="15"/>
      <w:sz w:val="22"/>
      <w:szCs w:val="22"/>
    </w:rPr>
  </w:style>
  <w:style w:type="character" w:customStyle="1" w:styleId="SubtitleChar">
    <w:name w:val="Subtitle Char"/>
    <w:basedOn w:val="DefaultParagraphFont"/>
    <w:link w:val="Subtitle"/>
    <w:uiPriority w:val="11"/>
    <w:rsid w:val="00BE49F9"/>
    <w:rPr>
      <w:color w:val="A2A2A2" w:themeColor="text1" w:themeTint="A5"/>
      <w:spacing w:val="15"/>
      <w:sz w:val="22"/>
      <w:szCs w:val="22"/>
    </w:rPr>
  </w:style>
  <w:style w:type="character" w:customStyle="1" w:styleId="Heading8Char">
    <w:name w:val="Heading 8 Char"/>
    <w:aliases w:val="subtitle Char"/>
    <w:basedOn w:val="DefaultParagraphFont"/>
    <w:link w:val="Heading8"/>
    <w:uiPriority w:val="9"/>
    <w:rsid w:val="00CE5BCA"/>
    <w:rPr>
      <w:rFonts w:ascii="Arial" w:hAnsi="Arial"/>
      <w:spacing w:val="15"/>
      <w:sz w:val="22"/>
      <w:szCs w:val="22"/>
    </w:rPr>
  </w:style>
  <w:style w:type="numbering" w:customStyle="1" w:styleId="Iberdrola">
    <w:name w:val="Iberdrola"/>
    <w:uiPriority w:val="99"/>
    <w:rsid w:val="00E01206"/>
    <w:pPr>
      <w:numPr>
        <w:numId w:val="5"/>
      </w:numPr>
    </w:pPr>
  </w:style>
  <w:style w:type="character" w:customStyle="1" w:styleId="Heading9Char">
    <w:name w:val="Heading 9 Char"/>
    <w:aliases w:val="Heading Char"/>
    <w:basedOn w:val="DefaultParagraphFont"/>
    <w:link w:val="Heading9"/>
    <w:uiPriority w:val="9"/>
    <w:rsid w:val="00294459"/>
    <w:rPr>
      <w:rFonts w:ascii="Dialog SemiBold" w:eastAsiaTheme="majorEastAsia" w:hAnsi="Dialog SemiBold" w:cstheme="majorBidi"/>
      <w:b/>
      <w:iCs/>
      <w:color w:val="5C881A" w:themeColor="text2"/>
      <w:sz w:val="48"/>
      <w:szCs w:val="21"/>
      <w:lang w:val="en-AU"/>
    </w:rPr>
  </w:style>
  <w:style w:type="table" w:styleId="GridTable1LightAccent2">
    <w:name w:val="Grid Table 1 Light Accent 2"/>
    <w:basedOn w:val="TableNormal"/>
    <w:uiPriority w:val="46"/>
    <w:rsid w:val="00110FAE"/>
    <w:tblPr>
      <w:tblStyleRowBandSize w:val="1"/>
      <w:tblStyleColBandSize w:val="1"/>
      <w:tblBorders>
        <w:top w:val="single" w:sz="4" w:space="0" w:color="EDF0D5" w:themeColor="accent2" w:themeTint="66"/>
        <w:left w:val="single" w:sz="4" w:space="0" w:color="EDF0D5" w:themeColor="accent2" w:themeTint="66"/>
        <w:bottom w:val="single" w:sz="4" w:space="0" w:color="EDF0D5" w:themeColor="accent2" w:themeTint="66"/>
        <w:right w:val="single" w:sz="4" w:space="0" w:color="EDF0D5" w:themeColor="accent2" w:themeTint="66"/>
        <w:insideH w:val="single" w:sz="4" w:space="0" w:color="EDF0D5" w:themeColor="accent2" w:themeTint="66"/>
        <w:insideV w:val="single" w:sz="4" w:space="0" w:color="EDF0D5" w:themeColor="accent2" w:themeTint="66"/>
      </w:tblBorders>
    </w:tblPr>
    <w:tblStylePr w:type="firstRow">
      <w:rPr>
        <w:b/>
        <w:bCs/>
      </w:rPr>
      <w:tblPr/>
      <w:tcPr>
        <w:tcBorders>
          <w:bottom w:val="single" w:sz="12" w:space="0" w:color="E4E9C0" w:themeColor="accent2" w:themeTint="99"/>
        </w:tcBorders>
      </w:tcPr>
    </w:tblStylePr>
    <w:tblStylePr w:type="lastRow">
      <w:rPr>
        <w:b/>
        <w:bCs/>
      </w:rPr>
      <w:tblPr/>
      <w:tcPr>
        <w:tcBorders>
          <w:top w:val="double" w:sz="2" w:space="0" w:color="E4E9C0" w:themeColor="accent2" w:themeTint="99"/>
        </w:tcBorders>
      </w:tcPr>
    </w:tblStylePr>
    <w:tblStylePr w:type="firstCol">
      <w:rPr>
        <w:b/>
        <w:bCs/>
      </w:rPr>
    </w:tblStylePr>
    <w:tblStylePr w:type="lastCol">
      <w:rPr>
        <w:b/>
        <w:bCs/>
      </w:rPr>
    </w:tblStylePr>
  </w:style>
  <w:style w:type="paragraph" w:customStyle="1" w:styleId="Titlegreen">
    <w:name w:val="Title green"/>
    <w:basedOn w:val="Normal"/>
    <w:next w:val="Normal"/>
    <w:autoRedefine/>
    <w:qFormat/>
    <w:rsid w:val="00392CC6"/>
    <w:pPr>
      <w:spacing w:after="200"/>
    </w:pPr>
    <w:rPr>
      <w:rFonts w:eastAsiaTheme="minorHAnsi"/>
      <w:b/>
      <w:color w:val="5C881A" w:themeColor="text2"/>
      <w:sz w:val="48"/>
      <w:szCs w:val="36"/>
      <w:lang w:val="en-AU"/>
    </w:rPr>
  </w:style>
  <w:style w:type="paragraph" w:styleId="ListParagraph">
    <w:name w:val="List Paragraph"/>
    <w:basedOn w:val="Normal"/>
    <w:uiPriority w:val="34"/>
    <w:rsid w:val="002D6991"/>
    <w:pPr>
      <w:ind w:left="720"/>
      <w:contextualSpacing/>
    </w:pPr>
  </w:style>
  <w:style w:type="numbering" w:styleId="111111">
    <w:name w:val="Outline List 2"/>
    <w:basedOn w:val="NoList"/>
    <w:uiPriority w:val="99"/>
    <w:semiHidden/>
    <w:unhideWhenUsed/>
    <w:rsid w:val="002D6991"/>
    <w:pPr>
      <w:numPr>
        <w:numId w:val="3"/>
      </w:numPr>
    </w:pPr>
  </w:style>
  <w:style w:type="paragraph" w:customStyle="1" w:styleId="subtitlegreen">
    <w:name w:val="subtitle green"/>
    <w:basedOn w:val="Normal"/>
    <w:autoRedefine/>
    <w:qFormat/>
    <w:rsid w:val="00CE5BCA"/>
    <w:pPr>
      <w:spacing w:before="200" w:after="200"/>
    </w:pPr>
    <w:rPr>
      <w:color w:val="5C881A" w:themeColor="text2"/>
      <w:sz w:val="22"/>
    </w:rPr>
  </w:style>
  <w:style w:type="paragraph" w:customStyle="1" w:styleId="italicgrey">
    <w:name w:val="italic grey"/>
    <w:basedOn w:val="Titlegreen"/>
    <w:autoRedefine/>
    <w:qFormat/>
    <w:rsid w:val="00CE5BCA"/>
    <w:pPr>
      <w:spacing w:after="0"/>
    </w:pPr>
    <w:rPr>
      <w:b w:val="0"/>
      <w:i/>
      <w:color w:val="707070" w:themeColor="text1"/>
      <w:sz w:val="24"/>
    </w:rPr>
  </w:style>
  <w:style w:type="paragraph" w:customStyle="1" w:styleId="Heading0">
    <w:name w:val="Heading 0"/>
    <w:basedOn w:val="Normal"/>
    <w:autoRedefine/>
    <w:qFormat/>
    <w:rsid w:val="00C10EB8"/>
    <w:pPr>
      <w:spacing w:before="40"/>
    </w:pPr>
    <w:rPr>
      <w:b/>
      <w:color w:val="5C881A" w:themeColor="text2"/>
      <w:sz w:val="28"/>
    </w:rPr>
  </w:style>
  <w:style w:type="character" w:styleId="Hyperlink">
    <w:name w:val="Hyperlink"/>
    <w:basedOn w:val="DefaultParagraphFont"/>
    <w:uiPriority w:val="99"/>
    <w:unhideWhenUsed/>
    <w:rsid w:val="00CE5BCA"/>
    <w:rPr>
      <w:color w:val="A4BA08" w:themeColor="hyperlink"/>
      <w:u w:val="single"/>
    </w:rPr>
  </w:style>
  <w:style w:type="character" w:styleId="FollowedHyperlink">
    <w:name w:val="FollowedHyperlink"/>
    <w:basedOn w:val="DefaultParagraphFont"/>
    <w:uiPriority w:val="99"/>
    <w:semiHidden/>
    <w:unhideWhenUsed/>
    <w:rsid w:val="00CE5BCA"/>
    <w:rPr>
      <w:color w:val="D3DB97" w:themeColor="followedHyperlink"/>
      <w:u w:val="single"/>
    </w:rPr>
  </w:style>
  <w:style w:type="character" w:customStyle="1" w:styleId="UnresolvedMention1">
    <w:name w:val="Unresolved Mention1"/>
    <w:basedOn w:val="DefaultParagraphFont"/>
    <w:uiPriority w:val="99"/>
    <w:semiHidden/>
    <w:unhideWhenUsed/>
    <w:rsid w:val="002D2889"/>
    <w:rPr>
      <w:color w:val="605E5C"/>
      <w:shd w:val="clear" w:color="auto" w:fill="E1DFDD"/>
    </w:rPr>
  </w:style>
  <w:style w:type="paragraph" w:styleId="Revision">
    <w:name w:val="Revision"/>
    <w:hidden/>
    <w:uiPriority w:val="99"/>
    <w:semiHidden/>
    <w:rsid w:val="00D2778F"/>
    <w:rPr>
      <w:rFonts w:ascii="Arial" w:hAnsi="Arial"/>
    </w:rPr>
  </w:style>
  <w:style w:type="character" w:styleId="CommentReference">
    <w:name w:val="annotation reference"/>
    <w:basedOn w:val="DefaultParagraphFont"/>
    <w:uiPriority w:val="99"/>
    <w:semiHidden/>
    <w:unhideWhenUsed/>
    <w:rsid w:val="00E7746D"/>
    <w:rPr>
      <w:sz w:val="16"/>
      <w:szCs w:val="16"/>
    </w:rPr>
  </w:style>
  <w:style w:type="paragraph" w:styleId="CommentText">
    <w:name w:val="annotation text"/>
    <w:basedOn w:val="Normal"/>
    <w:link w:val="CommentTextChar"/>
    <w:uiPriority w:val="99"/>
    <w:semiHidden/>
    <w:unhideWhenUsed/>
    <w:rsid w:val="00E7746D"/>
    <w:rPr>
      <w:sz w:val="20"/>
      <w:szCs w:val="20"/>
    </w:rPr>
  </w:style>
  <w:style w:type="character" w:customStyle="1" w:styleId="CommentTextChar">
    <w:name w:val="Comment Text Char"/>
    <w:basedOn w:val="DefaultParagraphFont"/>
    <w:link w:val="CommentText"/>
    <w:uiPriority w:val="99"/>
    <w:semiHidden/>
    <w:rsid w:val="00E774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746D"/>
    <w:rPr>
      <w:b/>
      <w:bCs/>
    </w:rPr>
  </w:style>
  <w:style w:type="character" w:customStyle="1" w:styleId="CommentSubjectChar">
    <w:name w:val="Comment Subject Char"/>
    <w:basedOn w:val="CommentTextChar"/>
    <w:link w:val="CommentSubject"/>
    <w:uiPriority w:val="99"/>
    <w:semiHidden/>
    <w:rsid w:val="00E7746D"/>
    <w:rPr>
      <w:rFonts w:ascii="Arial" w:hAnsi="Arial"/>
      <w:b/>
      <w:bCs/>
      <w:sz w:val="20"/>
      <w:szCs w:val="20"/>
    </w:rPr>
  </w:style>
  <w:style w:type="character" w:styleId="UnresolvedMention">
    <w:name w:val="Unresolved Mention"/>
    <w:basedOn w:val="DefaultParagraphFont"/>
    <w:uiPriority w:val="99"/>
    <w:semiHidden/>
    <w:unhideWhenUsed/>
    <w:rsid w:val="00CF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511">
      <w:bodyDiv w:val="1"/>
      <w:marLeft w:val="0"/>
      <w:marRight w:val="0"/>
      <w:marTop w:val="0"/>
      <w:marBottom w:val="0"/>
      <w:divBdr>
        <w:top w:val="none" w:sz="0" w:space="0" w:color="auto"/>
        <w:left w:val="none" w:sz="0" w:space="0" w:color="auto"/>
        <w:bottom w:val="none" w:sz="0" w:space="0" w:color="auto"/>
        <w:right w:val="none" w:sz="0" w:space="0" w:color="auto"/>
      </w:divBdr>
    </w:div>
    <w:div w:id="180123414">
      <w:bodyDiv w:val="1"/>
      <w:marLeft w:val="0"/>
      <w:marRight w:val="0"/>
      <w:marTop w:val="0"/>
      <w:marBottom w:val="0"/>
      <w:divBdr>
        <w:top w:val="none" w:sz="0" w:space="0" w:color="auto"/>
        <w:left w:val="none" w:sz="0" w:space="0" w:color="auto"/>
        <w:bottom w:val="none" w:sz="0" w:space="0" w:color="auto"/>
        <w:right w:val="none" w:sz="0" w:space="0" w:color="auto"/>
      </w:divBdr>
    </w:div>
    <w:div w:id="411390043">
      <w:bodyDiv w:val="1"/>
      <w:marLeft w:val="0"/>
      <w:marRight w:val="0"/>
      <w:marTop w:val="0"/>
      <w:marBottom w:val="0"/>
      <w:divBdr>
        <w:top w:val="none" w:sz="0" w:space="0" w:color="auto"/>
        <w:left w:val="none" w:sz="0" w:space="0" w:color="auto"/>
        <w:bottom w:val="none" w:sz="0" w:space="0" w:color="auto"/>
        <w:right w:val="none" w:sz="0" w:space="0" w:color="auto"/>
      </w:divBdr>
    </w:div>
    <w:div w:id="771315403">
      <w:bodyDiv w:val="1"/>
      <w:marLeft w:val="0"/>
      <w:marRight w:val="0"/>
      <w:marTop w:val="0"/>
      <w:marBottom w:val="0"/>
      <w:divBdr>
        <w:top w:val="none" w:sz="0" w:space="0" w:color="auto"/>
        <w:left w:val="none" w:sz="0" w:space="0" w:color="auto"/>
        <w:bottom w:val="none" w:sz="0" w:space="0" w:color="auto"/>
        <w:right w:val="none" w:sz="0" w:space="0" w:color="auto"/>
      </w:divBdr>
    </w:div>
    <w:div w:id="1458721742">
      <w:bodyDiv w:val="1"/>
      <w:marLeft w:val="0"/>
      <w:marRight w:val="0"/>
      <w:marTop w:val="0"/>
      <w:marBottom w:val="0"/>
      <w:divBdr>
        <w:top w:val="none" w:sz="0" w:space="0" w:color="auto"/>
        <w:left w:val="none" w:sz="0" w:space="0" w:color="auto"/>
        <w:bottom w:val="none" w:sz="0" w:space="0" w:color="auto"/>
        <w:right w:val="none" w:sz="0" w:space="0" w:color="auto"/>
      </w:divBdr>
    </w:div>
    <w:div w:id="2047946658">
      <w:bodyDiv w:val="1"/>
      <w:marLeft w:val="0"/>
      <w:marRight w:val="0"/>
      <w:marTop w:val="0"/>
      <w:marBottom w:val="0"/>
      <w:divBdr>
        <w:top w:val="none" w:sz="0" w:space="0" w:color="auto"/>
        <w:left w:val="none" w:sz="0" w:space="0" w:color="auto"/>
        <w:bottom w:val="none" w:sz="0" w:space="0" w:color="auto"/>
        <w:right w:val="none" w:sz="0" w:space="0" w:color="auto"/>
      </w:divBdr>
    </w:div>
    <w:div w:id="207546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vonlie-solarfar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berdrola.com.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ter.Campbell@iberdrola.com.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berdrola.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berdrola.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j\Documents\2021.09.08%20-%20PAREP%20Final%20Turbine%20Media%20Release%20-%20draft%201.dotx" TargetMode="External"/></Relationships>
</file>

<file path=word/theme/theme1.xml><?xml version="1.0" encoding="utf-8"?>
<a:theme xmlns:a="http://schemas.openxmlformats.org/drawingml/2006/main" name="iberdrola theme">
  <a:themeElements>
    <a:clrScheme name="Iberdrola">
      <a:dk1>
        <a:srgbClr val="707070"/>
      </a:dk1>
      <a:lt1>
        <a:sysClr val="window" lastClr="FFFFFF"/>
      </a:lt1>
      <a:dk2>
        <a:srgbClr val="5C881A"/>
      </a:dk2>
      <a:lt2>
        <a:srgbClr val="A4BA08"/>
      </a:lt2>
      <a:accent1>
        <a:srgbClr val="ADC187"/>
      </a:accent1>
      <a:accent2>
        <a:srgbClr val="D3DB97"/>
      </a:accent2>
      <a:accent3>
        <a:srgbClr val="53672A"/>
      </a:accent3>
      <a:accent4>
        <a:srgbClr val="F0F0F0"/>
      </a:accent4>
      <a:accent5>
        <a:srgbClr val="8BABD5"/>
      </a:accent5>
      <a:accent6>
        <a:srgbClr val="F6B283"/>
      </a:accent6>
      <a:hlink>
        <a:srgbClr val="A4BA08"/>
      </a:hlink>
      <a:folHlink>
        <a:srgbClr val="D3DB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2540">
          <a:solidFill>
            <a:srgbClr val="5C881A"/>
          </a:solidFill>
        </a:ln>
        <a:effectLst/>
      </a:spPr>
      <a:bodyPr/>
      <a:lstStyle/>
      <a:style>
        <a:lnRef idx="2">
          <a:schemeClr val="accent1"/>
        </a:lnRef>
        <a:fillRef idx="0">
          <a:schemeClr val="accent1"/>
        </a:fillRef>
        <a:effectRef idx="1">
          <a:schemeClr val="accent1"/>
        </a:effectRef>
        <a:fontRef idx="minor">
          <a:schemeClr val="tx1"/>
        </a:fontRef>
      </a:style>
    </a:lnDef>
    <a:txDef>
      <a:spPr>
        <a:noFill/>
        <a:ln>
          <a:noFill/>
        </a:ln>
      </a:spPr>
      <a:bodyPr wrap="square" rtlCol="0">
        <a:spAutoFit/>
      </a:bodyPr>
      <a:lstStyle>
        <a:defPPr algn="l">
          <a:defRPr sz="1600" dirty="0" smtClean="0">
            <a:solidFill>
              <a:schemeClr val="tx1"/>
            </a:solidFill>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owerpoint theme" id="{6AEB6927-8E06-0949-9F9C-6B6EF6B4AE65}" vid="{F30C5DB0-C35D-2841-9C75-8902E857DB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fc29cf7-09f5-4ec3-82f7-cfd81523afdc" ContentTypeId="0x01010003E6515E2B26594F8E0C6F10906C18EA" PreviousValue="false"/>
</file>

<file path=customXml/item3.xml><?xml version="1.0" encoding="utf-8"?>
<ct:contentTypeSchema xmlns:ct="http://schemas.microsoft.com/office/2006/metadata/contentType" xmlns:ma="http://schemas.microsoft.com/office/2006/metadata/properties/metaAttributes" ct:_="" ma:_="" ma:contentTypeName="Infigen Document" ma:contentTypeID="0x01010003E6515E2B26594F8E0C6F10906C18EA0048D50746EF0A8C4F8A92EAE8FD1E27ED" ma:contentTypeVersion="3" ma:contentTypeDescription="" ma:contentTypeScope="" ma:versionID="66c179dc038e40c6686b48bb668003cf">
  <xsd:schema xmlns:xsd="http://www.w3.org/2001/XMLSchema" xmlns:xs="http://www.w3.org/2001/XMLSchema" xmlns:p="http://schemas.microsoft.com/office/2006/metadata/properties" xmlns:ns2="0698cbd8-da1d-4480-bdba-7ac178d7dc54" xmlns:ns3="7a33e769-acec-4613-aa66-10c6331c5443" targetNamespace="http://schemas.microsoft.com/office/2006/metadata/properties" ma:root="true" ma:fieldsID="1bfc70c1c8f97d0386f9a4dcfdf55034" ns2:_="" ns3:_="">
    <xsd:import namespace="0698cbd8-da1d-4480-bdba-7ac178d7dc54"/>
    <xsd:import namespace="7a33e769-acec-4613-aa66-10c6331c5443"/>
    <xsd:element name="properties">
      <xsd:complexType>
        <xsd:sequence>
          <xsd:element name="documentManagement">
            <xsd:complexType>
              <xsd:all>
                <xsd:element ref="ns2:ledfaf25660a4a26b2199e494ceff43f" minOccurs="0"/>
                <xsd:element ref="ns2:TaxCatchAll" minOccurs="0"/>
                <xsd:element ref="ns2:TaxCatchAllLabel" minOccurs="0"/>
                <xsd:element ref="ns2:hf1eec64897f473f80fa374a7138761d" minOccurs="0"/>
                <xsd:element ref="ns2:h7edf19a06a14161bc2e34e066828037" minOccurs="0"/>
                <xsd:element ref="ns2:p8fdd4ecc63943dc9d4679ef56e2bb5f" minOccurs="0"/>
                <xsd:element ref="ns2:j19661636ad644dead4396fef58c8b4c" minOccurs="0"/>
                <xsd:element ref="ns2:jad88a02106549e9b553231fb725a569" minOccurs="0"/>
                <xsd:element ref="ns2:bec350327bb947d1a83f90be0d830468" minOccurs="0"/>
                <xsd:element ref="ns2:Codafil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8cbd8-da1d-4480-bdba-7ac178d7dc54" elementFormDefault="qualified">
    <xsd:import namespace="http://schemas.microsoft.com/office/2006/documentManagement/types"/>
    <xsd:import namespace="http://schemas.microsoft.com/office/infopath/2007/PartnerControls"/>
    <xsd:element name="ledfaf25660a4a26b2199e494ceff43f" ma:index="8" nillable="true" ma:taxonomy="true" ma:internalName="ledfaf25660a4a26b2199e494ceff43f" ma:taxonomyFieldName="Document_x0020_Type" ma:displayName="Document Type" ma:readOnly="false" ma:default="" ma:fieldId="{5edfaf25-660a-4a26-b219-9e494ceff43f}" ma:sspId="0fc29cf7-09f5-4ec3-82f7-cfd81523afdc" ma:termSetId="8add8dff-2408-4106-9343-a6d68b2f917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8d4446d-1d5c-4cb0-b018-5e45824f54b4}" ma:internalName="TaxCatchAll" ma:showField="CatchAllData" ma:web="7a33e769-acec-4613-aa66-10c6331c54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8d4446d-1d5c-4cb0-b018-5e45824f54b4}" ma:internalName="TaxCatchAllLabel" ma:readOnly="true" ma:showField="CatchAllDataLabel" ma:web="7a33e769-acec-4613-aa66-10c6331c5443">
      <xsd:complexType>
        <xsd:complexContent>
          <xsd:extension base="dms:MultiChoiceLookup">
            <xsd:sequence>
              <xsd:element name="Value" type="dms:Lookup" maxOccurs="unbounded" minOccurs="0" nillable="true"/>
            </xsd:sequence>
          </xsd:extension>
        </xsd:complexContent>
      </xsd:complexType>
    </xsd:element>
    <xsd:element name="hf1eec64897f473f80fa374a7138761d" ma:index="12" nillable="true" ma:taxonomy="true" ma:internalName="hf1eec64897f473f80fa374a7138761d" ma:taxonomyFieldName="Security_x0020_Classification" ma:displayName="Security Classification" ma:default="1;#Commercial in Confidence|8647c065-a0b3-488c-a309-e4f05cb4e292" ma:fieldId="{1f1eec64-897f-473f-80fa-374a7138761d}" ma:sspId="0fc29cf7-09f5-4ec3-82f7-cfd81523afdc" ma:termSetId="79a1c9d4-cb6f-4043-9d3d-83a0817f29b2" ma:anchorId="00000000-0000-0000-0000-000000000000" ma:open="false" ma:isKeyword="false">
      <xsd:complexType>
        <xsd:sequence>
          <xsd:element ref="pc:Terms" minOccurs="0" maxOccurs="1"/>
        </xsd:sequence>
      </xsd:complexType>
    </xsd:element>
    <xsd:element name="h7edf19a06a14161bc2e34e066828037" ma:index="14" nillable="true" ma:taxonomy="true" ma:internalName="h7edf19a06a14161bc2e34e066828037" ma:taxonomyFieldName="Team" ma:displayName="Team" ma:readOnly="false" ma:default="" ma:fieldId="{17edf19a-06a1-4161-bc2e-34e066828037}" ma:sspId="0fc29cf7-09f5-4ec3-82f7-cfd81523afdc" ma:termSetId="dbbc85aa-9d8c-47c4-9096-6ae9ef9987c8" ma:anchorId="00000000-0000-0000-0000-000000000000" ma:open="false" ma:isKeyword="false">
      <xsd:complexType>
        <xsd:sequence>
          <xsd:element ref="pc:Terms" minOccurs="0" maxOccurs="1"/>
        </xsd:sequence>
      </xsd:complexType>
    </xsd:element>
    <xsd:element name="p8fdd4ecc63943dc9d4679ef56e2bb5f" ma:index="16" nillable="true" ma:taxonomy="true" ma:internalName="p8fdd4ecc63943dc9d4679ef56e2bb5f" ma:taxonomyFieldName="Farm" ma:displayName="Farm" ma:readOnly="false" ma:default="" ma:fieldId="{98fdd4ec-c639-43dc-9d46-79ef56e2bb5f}" ma:sspId="0fc29cf7-09f5-4ec3-82f7-cfd81523afdc" ma:termSetId="02409a72-cd45-4dc6-9f67-859bd752255d" ma:anchorId="00000000-0000-0000-0000-000000000000" ma:open="false" ma:isKeyword="false">
      <xsd:complexType>
        <xsd:sequence>
          <xsd:element ref="pc:Terms" minOccurs="0" maxOccurs="1"/>
        </xsd:sequence>
      </xsd:complexType>
    </xsd:element>
    <xsd:element name="j19661636ad644dead4396fef58c8b4c" ma:index="18" nillable="true" ma:taxonomy="true" ma:internalName="j19661636ad644dead4396fef58c8b4c" ma:taxonomyFieldName="Country" ma:displayName="Country" ma:readOnly="false" ma:default="2;#Australia|5d4fe950-9cac-4eed-b39e-7cef895633aa" ma:fieldId="{31966163-6ad6-44de-ad43-96fef58c8b4c}" ma:sspId="0fc29cf7-09f5-4ec3-82f7-cfd81523afdc" ma:termSetId="13456e5c-271d-436b-aa99-f73dcb15aba7" ma:anchorId="00000000-0000-0000-0000-000000000000" ma:open="false" ma:isKeyword="false">
      <xsd:complexType>
        <xsd:sequence>
          <xsd:element ref="pc:Terms" minOccurs="0" maxOccurs="1"/>
        </xsd:sequence>
      </xsd:complexType>
    </xsd:element>
    <xsd:element name="jad88a02106549e9b553231fb725a569" ma:index="20" nillable="true" ma:taxonomy="true" ma:internalName="jad88a02106549e9b553231fb725a569" ma:taxonomyFieldName="Jurisdiction" ma:displayName="Jurisdiction" ma:readOnly="false" ma:default="3;#Federal|5e767dc8-a98a-4e2c-b70b-6ce6a04984b8" ma:fieldId="{3ad88a02-1065-49e9-b553-231fb725a569}" ma:sspId="0fc29cf7-09f5-4ec3-82f7-cfd81523afdc" ma:termSetId="33e0bfdf-d2c7-4f64-be2c-6f233fc244f3" ma:anchorId="00000000-0000-0000-0000-000000000000" ma:open="false" ma:isKeyword="false">
      <xsd:complexType>
        <xsd:sequence>
          <xsd:element ref="pc:Terms" minOccurs="0" maxOccurs="1"/>
        </xsd:sequence>
      </xsd:complexType>
    </xsd:element>
    <xsd:element name="bec350327bb947d1a83f90be0d830468" ma:index="22" nillable="true" ma:taxonomy="true" ma:internalName="bec350327bb947d1a83f90be0d830468" ma:taxonomyFieldName="Physical_x0020_File_x0020_Location" ma:displayName="Physical File Location" ma:default="" ma:fieldId="{bec35032-7bb9-47d1-a83f-90be0d830468}" ma:sspId="0fc29cf7-09f5-4ec3-82f7-cfd81523afdc" ma:termSetId="6be00089-bdf6-422b-8ebf-c8c579d0c4ea" ma:anchorId="00000000-0000-0000-0000-000000000000" ma:open="false" ma:isKeyword="false">
      <xsd:complexType>
        <xsd:sequence>
          <xsd:element ref="pc:Terms" minOccurs="0" maxOccurs="1"/>
        </xsd:sequence>
      </xsd:complexType>
    </xsd:element>
    <xsd:element name="Codafile_x0020_Number" ma:index="24" nillable="true" ma:displayName="Codafile Number" ma:internalName="Coda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3e769-acec-4613-aa66-10c6331c544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dafile_x0020_Number xmlns="0698cbd8-da1d-4480-bdba-7ac178d7dc54" xsi:nil="true"/>
    <ledfaf25660a4a26b2199e494ceff43f xmlns="0698cbd8-da1d-4480-bdba-7ac178d7dc54">
      <Terms xmlns="http://schemas.microsoft.com/office/infopath/2007/PartnerControls"/>
    </ledfaf25660a4a26b2199e494ceff43f>
    <p8fdd4ecc63943dc9d4679ef56e2bb5f xmlns="0698cbd8-da1d-4480-bdba-7ac178d7dc54">
      <Terms xmlns="http://schemas.microsoft.com/office/infopath/2007/PartnerControls"/>
    </p8fdd4ecc63943dc9d4679ef56e2bb5f>
    <h7edf19a06a14161bc2e34e066828037 xmlns="0698cbd8-da1d-4480-bdba-7ac178d7dc54">
      <Terms xmlns="http://schemas.microsoft.com/office/infopath/2007/PartnerControls"/>
    </h7edf19a06a14161bc2e34e066828037>
    <hf1eec64897f473f80fa374a7138761d xmlns="0698cbd8-da1d-4480-bdba-7ac178d7dc54">
      <Terms xmlns="http://schemas.microsoft.com/office/infopath/2007/PartnerControls">
        <TermInfo xmlns="http://schemas.microsoft.com/office/infopath/2007/PartnerControls">
          <TermName xmlns="http://schemas.microsoft.com/office/infopath/2007/PartnerControls">Commercial in Confidence</TermName>
          <TermId xmlns="http://schemas.microsoft.com/office/infopath/2007/PartnerControls">8647c065-a0b3-488c-a309-e4f05cb4e292</TermId>
        </TermInfo>
      </Terms>
    </hf1eec64897f473f80fa374a7138761d>
    <bec350327bb947d1a83f90be0d830468 xmlns="0698cbd8-da1d-4480-bdba-7ac178d7dc54">
      <Terms xmlns="http://schemas.microsoft.com/office/infopath/2007/PartnerControls"/>
    </bec350327bb947d1a83f90be0d830468>
    <TaxCatchAll xmlns="0698cbd8-da1d-4480-bdba-7ac178d7dc54">
      <Value>3</Value>
      <Value>2</Value>
      <Value>1</Value>
    </TaxCatchAll>
    <jad88a02106549e9b553231fb725a569 xmlns="0698cbd8-da1d-4480-bdba-7ac178d7dc54">
      <Terms xmlns="http://schemas.microsoft.com/office/infopath/2007/PartnerControls">
        <TermInfo xmlns="http://schemas.microsoft.com/office/infopath/2007/PartnerControls">
          <TermName xmlns="http://schemas.microsoft.com/office/infopath/2007/PartnerControls">Federal</TermName>
          <TermId xmlns="http://schemas.microsoft.com/office/infopath/2007/PartnerControls">5e767dc8-a98a-4e2c-b70b-6ce6a04984b8</TermId>
        </TermInfo>
      </Terms>
    </jad88a02106549e9b553231fb725a569>
    <j19661636ad644dead4396fef58c8b4c xmlns="0698cbd8-da1d-4480-bdba-7ac178d7dc54">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5d4fe950-9cac-4eed-b39e-7cef895633aa</TermId>
        </TermInfo>
      </Terms>
    </j19661636ad644dead4396fef58c8b4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9F8E9-9BD0-4E7A-A45E-ACE6096A8CE7}">
  <ds:schemaRefs>
    <ds:schemaRef ds:uri="http://schemas.microsoft.com/sharepoint/events"/>
  </ds:schemaRefs>
</ds:datastoreItem>
</file>

<file path=customXml/itemProps2.xml><?xml version="1.0" encoding="utf-8"?>
<ds:datastoreItem xmlns:ds="http://schemas.openxmlformats.org/officeDocument/2006/customXml" ds:itemID="{92138464-B421-4A48-B62A-DBDFA024B786}">
  <ds:schemaRefs>
    <ds:schemaRef ds:uri="Microsoft.SharePoint.Taxonomy.ContentTypeSync"/>
  </ds:schemaRefs>
</ds:datastoreItem>
</file>

<file path=customXml/itemProps3.xml><?xml version="1.0" encoding="utf-8"?>
<ds:datastoreItem xmlns:ds="http://schemas.openxmlformats.org/officeDocument/2006/customXml" ds:itemID="{D346157D-1338-4406-9258-6E453A1A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8cbd8-da1d-4480-bdba-7ac178d7dc54"/>
    <ds:schemaRef ds:uri="7a33e769-acec-4613-aa66-10c6331c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C78C4-E66E-463C-85B5-F30CEB9C463A}">
  <ds:schemaRefs>
    <ds:schemaRef ds:uri="http://schemas.microsoft.com/office/2006/metadata/properties"/>
    <ds:schemaRef ds:uri="http://schemas.microsoft.com/office/infopath/2007/PartnerControls"/>
    <ds:schemaRef ds:uri="0698cbd8-da1d-4480-bdba-7ac178d7dc54"/>
  </ds:schemaRefs>
</ds:datastoreItem>
</file>

<file path=customXml/itemProps5.xml><?xml version="1.0" encoding="utf-8"?>
<ds:datastoreItem xmlns:ds="http://schemas.openxmlformats.org/officeDocument/2006/customXml" ds:itemID="{C49AC04C-9778-4CEA-805D-F4DF0D52CB07}">
  <ds:schemaRefs>
    <ds:schemaRef ds:uri="http://schemas.openxmlformats.org/officeDocument/2006/bibliography"/>
  </ds:schemaRefs>
</ds:datastoreItem>
</file>

<file path=customXml/itemProps6.xml><?xml version="1.0" encoding="utf-8"?>
<ds:datastoreItem xmlns:ds="http://schemas.openxmlformats.org/officeDocument/2006/customXml" ds:itemID="{C09A2762-028C-41FA-9D78-861441CE4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C:\Users\petej\Documents\2021.09.08 - PAREP Final Turbine Media Release - draft 1.dotx</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72andSunny</Company>
  <LinksUpToDate>false</LinksUpToDate>
  <CharactersWithSpaces>4432</CharactersWithSpaces>
  <SharedDoc>false</SharedDoc>
  <HLinks>
    <vt:vector size="30" baseType="variant">
      <vt:variant>
        <vt:i4>852036</vt:i4>
      </vt:variant>
      <vt:variant>
        <vt:i4>6</vt:i4>
      </vt:variant>
      <vt:variant>
        <vt:i4>0</vt:i4>
      </vt:variant>
      <vt:variant>
        <vt:i4>5</vt:i4>
      </vt:variant>
      <vt:variant>
        <vt:lpwstr>http://www.iberdrola.com.au/</vt:lpwstr>
      </vt:variant>
      <vt:variant>
        <vt:lpwstr/>
      </vt:variant>
      <vt:variant>
        <vt:i4>4194421</vt:i4>
      </vt:variant>
      <vt:variant>
        <vt:i4>3</vt:i4>
      </vt:variant>
      <vt:variant>
        <vt:i4>0</vt:i4>
      </vt:variant>
      <vt:variant>
        <vt:i4>5</vt:i4>
      </vt:variant>
      <vt:variant>
        <vt:lpwstr>mailto:Peter.Campbell@iberdrola.com.au</vt:lpwstr>
      </vt:variant>
      <vt:variant>
        <vt:lpwstr/>
      </vt:variant>
      <vt:variant>
        <vt:i4>4390999</vt:i4>
      </vt:variant>
      <vt:variant>
        <vt:i4>0</vt:i4>
      </vt:variant>
      <vt:variant>
        <vt:i4>0</vt:i4>
      </vt:variant>
      <vt:variant>
        <vt:i4>5</vt:i4>
      </vt:variant>
      <vt:variant>
        <vt:lpwstr>http://www.avonlie-solarfarm.com/</vt:lpwstr>
      </vt:variant>
      <vt:variant>
        <vt:lpwstr/>
      </vt:variant>
      <vt:variant>
        <vt:i4>852036</vt:i4>
      </vt:variant>
      <vt:variant>
        <vt:i4>8</vt:i4>
      </vt:variant>
      <vt:variant>
        <vt:i4>0</vt:i4>
      </vt:variant>
      <vt:variant>
        <vt:i4>5</vt:i4>
      </vt:variant>
      <vt:variant>
        <vt:lpwstr>http://www.iberdrola.com.au/</vt:lpwstr>
      </vt:variant>
      <vt:variant>
        <vt:lpwstr/>
      </vt:variant>
      <vt:variant>
        <vt:i4>852036</vt:i4>
      </vt:variant>
      <vt:variant>
        <vt:i4>2</vt:i4>
      </vt:variant>
      <vt:variant>
        <vt:i4>0</vt:i4>
      </vt:variant>
      <vt:variant>
        <vt:i4>5</vt:i4>
      </vt:variant>
      <vt:variant>
        <vt:lpwstr>http://www.iberdrola.com.au/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Way</dc:creator>
  <cp:keywords/>
  <dc:description/>
  <cp:lastModifiedBy>Millicent Anne McKendry</cp:lastModifiedBy>
  <cp:revision>2</cp:revision>
  <cp:lastPrinted>2021-09-08T06:11:00Z</cp:lastPrinted>
  <dcterms:created xsi:type="dcterms:W3CDTF">2021-10-06T01:16:00Z</dcterms:created>
  <dcterms:modified xsi:type="dcterms:W3CDTF">2021-10-06T01:16:00Z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0x01010003E6515E2B26594F8E0C6F10906C18EA0048D50746EF0A8C4F8A92EAE8FD1E27ED</vt:lpwstr>
  </property>
  <property fmtid="{D5CDD505-2E9C-101B-9397-08002B2CF9AE}" pid="3" name="SecurityClassification">
    <vt:lpwstr>1;#Commercial in Confidence|31f81c52-c7b1-4a92-b5d0-6ba7af8e8431</vt:lpwstr>
  </property>
  <property fmtid="{D5CDD505-2E9C-101B-9397-08002B2CF9AE}" pid="4" name="_dlc_DocIdItemGuid">
    <vt:lpwstr>c3eef740-0844-4262-847c-32528807d547</vt:lpwstr>
  </property>
  <property fmtid="{D5CDD505-2E9C-101B-9397-08002B2CF9AE}" pid="5" name="Country">
    <vt:lpwstr>2;#Australia|5d4fe950-9cac-4eed-b39e-7cef895633aa</vt:lpwstr>
  </property>
  <property fmtid="{D5CDD505-2E9C-101B-9397-08002B2CF9AE}" pid="6" name="DocumentType">
    <vt:lpwstr>58;#Infigen Document|e7f9ac24-7ef1-4a31-b9a4-94788c3770ed</vt:lpwstr>
  </property>
  <property fmtid="{D5CDD505-2E9C-101B-9397-08002B2CF9AE}" pid="7" name="VideoSetEmbedCode">
    <vt:lpwstr/>
  </property>
  <property fmtid="{D5CDD505-2E9C-101B-9397-08002B2CF9AE}" pid="8" name="AlternateThumbnailUrl">
    <vt:lpwstr/>
  </property>
  <property fmtid="{D5CDD505-2E9C-101B-9397-08002B2CF9AE}" pid="9" name="PeopleInMedia">
    <vt:lpwstr/>
  </property>
  <property fmtid="{D5CDD505-2E9C-101B-9397-08002B2CF9AE}" pid="10" name="Jurisdiction">
    <vt:lpwstr>3;#Federal|5e767dc8-a98a-4e2c-b70b-6ce6a04984b8</vt:lpwstr>
  </property>
  <property fmtid="{D5CDD505-2E9C-101B-9397-08002B2CF9AE}" pid="11" name="wic_System_Copyright">
    <vt:lpwstr/>
  </property>
  <property fmtid="{D5CDD505-2E9C-101B-9397-08002B2CF9AE}" pid="12" name="Team">
    <vt:lpwstr/>
  </property>
  <property fmtid="{D5CDD505-2E9C-101B-9397-08002B2CF9AE}" pid="13" name="VideoSetDescription">
    <vt:lpwstr/>
  </property>
  <property fmtid="{D5CDD505-2E9C-101B-9397-08002B2CF9AE}" pid="14" name="VideoSetUserOverrideEncoding">
    <vt:lpwstr/>
  </property>
  <property fmtid="{D5CDD505-2E9C-101B-9397-08002B2CF9AE}" pid="15" name="VideoSetDefaultEncoding">
    <vt:lpwstr/>
  </property>
  <property fmtid="{D5CDD505-2E9C-101B-9397-08002B2CF9AE}" pid="16" name="VideoSetExternalLink">
    <vt:lpwstr/>
  </property>
  <property fmtid="{D5CDD505-2E9C-101B-9397-08002B2CF9AE}" pid="17" name="VideoSetRenditionsInfo">
    <vt:lpwstr/>
  </property>
  <property fmtid="{D5CDD505-2E9C-101B-9397-08002B2CF9AE}" pid="18" name="VideoRenditionLabel">
    <vt:lpwstr/>
  </property>
  <property fmtid="{D5CDD505-2E9C-101B-9397-08002B2CF9AE}" pid="19" name="Farm">
    <vt:lpwstr/>
  </property>
  <property fmtid="{D5CDD505-2E9C-101B-9397-08002B2CF9AE}" pid="20" name="Document Type">
    <vt:lpwstr>4;#Infigen Document|e7f9ac24-7ef1-4a31-b9a4-94788c3770ed</vt:lpwstr>
  </property>
  <property fmtid="{D5CDD505-2E9C-101B-9397-08002B2CF9AE}" pid="21" name="Security Classification">
    <vt:lpwstr>1;#Commercial in Confidence|8647c065-a0b3-488c-a309-e4f05cb4e292</vt:lpwstr>
  </property>
  <property fmtid="{D5CDD505-2E9C-101B-9397-08002B2CF9AE}" pid="22" name="URL">
    <vt:lpwstr/>
  </property>
  <property fmtid="{D5CDD505-2E9C-101B-9397-08002B2CF9AE}" pid="23" name="Document_x0020_Type">
    <vt:lpwstr>4;#Infigen Document|e7f9ac24-7ef1-4a31-b9a4-94788c3770ed</vt:lpwstr>
  </property>
  <property fmtid="{D5CDD505-2E9C-101B-9397-08002B2CF9AE}" pid="24" name="Security_x0020_Classification">
    <vt:lpwstr>1;#Commercial in Confidence|8647c065-a0b3-488c-a309-e4f05cb4e292</vt:lpwstr>
  </property>
  <property fmtid="{D5CDD505-2E9C-101B-9397-08002B2CF9AE}" pid="25" name="Physical_x0020_File_x0020_Location">
    <vt:lpwstr/>
  </property>
  <property fmtid="{D5CDD505-2E9C-101B-9397-08002B2CF9AE}" pid="26" name="Physical File Location">
    <vt:lpwstr/>
  </property>
  <property fmtid="{D5CDD505-2E9C-101B-9397-08002B2CF9AE}" pid="27" name="_ExtendedDescription">
    <vt:lpwstr/>
  </property>
  <property fmtid="{D5CDD505-2E9C-101B-9397-08002B2CF9AE}" pid="28" name="ledfaf25660a4a26b2199e494ceff43f">
    <vt:lpwstr>Infigen Document|e7f9ac24-7ef1-4a31-b9a4-94788c3770ed</vt:lpwstr>
  </property>
  <property fmtid="{D5CDD505-2E9C-101B-9397-08002B2CF9AE}" pid="29" name="hf1eec64897f473f80fa374a7138761d">
    <vt:lpwstr>Commercial in Confidence|8647c065-a0b3-488c-a309-e4f05cb4e292</vt:lpwstr>
  </property>
  <property fmtid="{D5CDD505-2E9C-101B-9397-08002B2CF9AE}" pid="30" name="TaxCatchAll">
    <vt:lpwstr>4;#Infigen Document|e7f9ac24-7ef1-4a31-b9a4-94788c3770ed;#2;#Australia|5d4fe950-9cac-4eed-b39e-7cef895633aa;#1;#Commercial in Confidence|8647c065-a0b3-488c-a309-e4f05cb4e292</vt:lpwstr>
  </property>
  <property fmtid="{D5CDD505-2E9C-101B-9397-08002B2CF9AE}" pid="31" name="j19661636ad644dead4396fef58c8b4c">
    <vt:lpwstr>Australia|5d4fe950-9cac-4eed-b39e-7cef895633aa</vt:lpwstr>
  </property>
  <property fmtid="{D5CDD505-2E9C-101B-9397-08002B2CF9AE}" pid="32" name="jad88a02106549e9b553231fb725a569">
    <vt:lpwstr/>
  </property>
  <property fmtid="{D5CDD505-2E9C-101B-9397-08002B2CF9AE}" pid="33" name="bec350327bb947d1a83f90be0d830468">
    <vt:lpwstr/>
  </property>
  <property fmtid="{D5CDD505-2E9C-101B-9397-08002B2CF9AE}" pid="34" name="h7edf19a06a14161bc2e34e066828037">
    <vt:lpwstr/>
  </property>
  <property fmtid="{D5CDD505-2E9C-101B-9397-08002B2CF9AE}" pid="35" name="p8fdd4ecc63943dc9d4679ef56e2bb5f">
    <vt:lpwstr/>
  </property>
  <property fmtid="{D5CDD505-2E9C-101B-9397-08002B2CF9AE}" pid="36" name="SharedWithUsers">
    <vt:lpwstr>19;#Igor Brandao;#98;#Walter Schutte</vt:lpwstr>
  </property>
</Properties>
</file>